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2A6A" w14:textId="219A11EE" w:rsidR="00F5607F" w:rsidRDefault="004A4EA3" w:rsidP="00D20BF9">
      <w:pPr>
        <w:spacing w:after="360"/>
        <w:jc w:val="center"/>
        <w:rPr>
          <w:rFonts w:ascii="Generika" w:hAnsi="Generika"/>
          <w:b/>
          <w:color w:val="002060"/>
          <w:sz w:val="40"/>
          <w:szCs w:val="40"/>
        </w:rPr>
      </w:pPr>
      <w:r w:rsidRPr="00F5607F">
        <w:rPr>
          <w:rFonts w:ascii="Generika" w:hAnsi="Generika"/>
          <w:b/>
          <w:noProof/>
          <w:color w:val="00206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F16F4B" wp14:editId="52720EFC">
                <wp:simplePos x="0" y="0"/>
                <wp:positionH relativeFrom="margin">
                  <wp:posOffset>2122170</wp:posOffset>
                </wp:positionH>
                <wp:positionV relativeFrom="paragraph">
                  <wp:posOffset>134620</wp:posOffset>
                </wp:positionV>
                <wp:extent cx="3954780" cy="514350"/>
                <wp:effectExtent l="0" t="0" r="762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12DC" w14:textId="549E7014" w:rsidR="00F5607F" w:rsidRPr="002C0855" w:rsidRDefault="00F5607F" w:rsidP="00BE5812">
                            <w:pPr>
                              <w:jc w:val="center"/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2C0855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RAMSÈS </w:t>
                            </w:r>
                            <w:r w:rsidR="001D4A35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&amp;</w:t>
                            </w:r>
                            <w:r w:rsidRPr="002C0855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L’OR DES PHARAONS</w:t>
                            </w:r>
                          </w:p>
                          <w:p w14:paraId="10292426" w14:textId="77777777" w:rsidR="00F5607F" w:rsidRDefault="00F5607F" w:rsidP="00F560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6F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1pt;margin-top:10.6pt;width:311.4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2BDQIAAPYDAAAOAAAAZHJzL2Uyb0RvYy54bWysU9tu2zAMfR+wfxD0vjhJ4zUx4hRdugwD&#10;ugvQ7QNkWY6FyaJGKbG7ry8lp2nQvQ3Tg0CK1BF5eLS+GTrDjgq9Blvy2WTKmbISam33Jf/5Y/du&#10;yZkPwtbCgFUlf1Se32zevln3rlBzaMHUChmBWF/0ruRtCK7IMi9b1Qk/AacsBRvATgRycZ/VKHpC&#10;70w2n07fZz1g7RCk8p5O78Yg3yT8plEyfGsarwIzJafaQtox7VXcs81aFHsUrtXyVIb4hyo6oS09&#10;eoa6E0GwA+q/oDotETw0YSKhy6BptFSpB+pmNn3VzUMrnEq9EDnenWny/w9Wfj0+uO/IwvABBhpg&#10;asK7e5C/PLOwbYXdq1tE6Fslanp4FinLeueL09VItS98BKn6L1DTkMUhQAIaGuwiK9QnI3QawOOZ&#10;dDUEJunwapUvrpcUkhTLZ4urPE0lE8XzbYc+fFLQsWiUHGmoCV0c732I1YjiOSU+5sHoeqeNSQ7u&#10;q61BdhQkgF1aqYFXacayvuSrfJ4nZAvxftJGpwMJ1Oiu5MtpXKNkIhsfbZ1SgtBmtKkSY0/0REZG&#10;bsJQDZQYaaqgfiSiEEYh0schowX8w1lPIiy5/30QqDgzny2RvZotFlG1yVnk13Ny8DJSXUaElQRV&#10;8sDZaG5DUnrkwcItDaXRia+XSk61krgSjaePENV76aesl++6eQIAAP//AwBQSwMEFAAGAAgAAAAh&#10;AMfatP3fAAAACgEAAA8AAABkcnMvZG93bnJldi54bWxMj8tOwzAQRfdI/IM1SGwQdeo+0qZxKkAC&#10;sW3pBzjxNImIx1HsNunfM6xgNRrN0Z1z8/3kOnHFIbSeNMxnCQikytuWag2nr/fnDYgQDVnTeUIN&#10;NwywL+7vcpNZP9IBr8dYCw6hkBkNTYx9JmWoGnQmzHyPxLezH5yJvA61tIMZOdx1UiXJWjrTEn9o&#10;TI9vDVbfx4vTcP4cn1bbsfyIp/SwXL+aNi39TevHh+llByLiFP9g+NVndSjYqfQXskF0GhaLpWJU&#10;g5rzZGC7SrlcyWSiFMgil/8rFD8AAAD//wMAUEsBAi0AFAAGAAgAAAAhALaDOJL+AAAA4QEAABMA&#10;AAAAAAAAAAAAAAAAAAAAAFtDb250ZW50X1R5cGVzXS54bWxQSwECLQAUAAYACAAAACEAOP0h/9YA&#10;AACUAQAACwAAAAAAAAAAAAAAAAAvAQAAX3JlbHMvLnJlbHNQSwECLQAUAAYACAAAACEAKnrdgQ0C&#10;AAD2AwAADgAAAAAAAAAAAAAAAAAuAgAAZHJzL2Uyb0RvYy54bWxQSwECLQAUAAYACAAAACEAx9q0&#10;/d8AAAAKAQAADwAAAAAAAAAAAAAAAABnBAAAZHJzL2Rvd25yZXYueG1sUEsFBgAAAAAEAAQA8wAA&#10;AHMFAAAAAA==&#10;" stroked="f">
                <v:textbox>
                  <w:txbxContent>
                    <w:p w14:paraId="49CD12DC" w14:textId="549E7014" w:rsidR="00F5607F" w:rsidRPr="002C0855" w:rsidRDefault="00F5607F" w:rsidP="00BE5812">
                      <w:pPr>
                        <w:jc w:val="center"/>
                        <w:rPr>
                          <w:rFonts w:ascii="Generika" w:hAnsi="Generika"/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2C0855">
                        <w:rPr>
                          <w:rFonts w:ascii="Generika" w:hAnsi="Generika"/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RAMSÈS </w:t>
                      </w:r>
                      <w:r w:rsidR="001D4A35">
                        <w:rPr>
                          <w:rFonts w:ascii="Generika" w:hAnsi="Generika"/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&amp;</w:t>
                      </w:r>
                      <w:r w:rsidRPr="002C0855">
                        <w:rPr>
                          <w:rFonts w:ascii="Generika" w:hAnsi="Generika"/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L’OR DES PHARAONS</w:t>
                      </w:r>
                    </w:p>
                    <w:p w14:paraId="10292426" w14:textId="77777777" w:rsidR="00F5607F" w:rsidRDefault="00F5607F" w:rsidP="00F5607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118">
        <w:rPr>
          <w:b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02E6C" wp14:editId="61B06E1F">
                <wp:simplePos x="0" y="0"/>
                <wp:positionH relativeFrom="column">
                  <wp:posOffset>259080</wp:posOffset>
                </wp:positionH>
                <wp:positionV relativeFrom="paragraph">
                  <wp:posOffset>66040</wp:posOffset>
                </wp:positionV>
                <wp:extent cx="1546860" cy="19126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91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1290F" w14:textId="65A00F34" w:rsidR="00F5607F" w:rsidRPr="001D4A35" w:rsidRDefault="00A31118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43540" wp14:editId="2D2BBFA7">
                                  <wp:extent cx="1257300" cy="1761490"/>
                                  <wp:effectExtent l="0" t="0" r="0" b="0"/>
                                  <wp:docPr id="3" name="Image 3" descr="Une image contenant texte, capture d’écra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, capture d’écra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97" cy="1761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2E6C" id="_x0000_s1027" type="#_x0000_t202" style="position:absolute;left:0;text-align:left;margin-left:20.4pt;margin-top:5.2pt;width:121.8pt;height:1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ahGAIAADQEAAAOAAAAZHJzL2Uyb0RvYy54bWysU11v2yAUfZ+0/4B4bxynSdZacaqsVaZJ&#10;UVspnfpMMMRImMuAxM5+/S44X+r2NO0FX3y/zznMHrpGk71wXoEpaT4YUiIMh0qZbUl/vC1v7ijx&#10;gZmKaTCipAfh6cP886dZawsxghp0JRzBIsYXrS1pHYItsszzWjTMD8AKg04JrmEBr26bVY61WL3R&#10;2Wg4nGYtuMo64MJ7/PvUO+k81ZdS8PAipReB6JLibCGdLp2beGbzGSu2jtla8eMY7B+maJgy2PRc&#10;6okFRnZO/VGqUdyBBxkGHJoMpFRcpB1wm3z4YZt1zaxIuyA43p5h8v+vLH/er+2rI6H7Ch0SGAFp&#10;rS88/oz7dNI18YuTEvQjhIczbKILhMekyXh6N0UXR19+n4+mowRsdkm3zodvAhoSjZI65CXBxfYr&#10;H7Alhp5CYjcDS6V14kYb0pZ0ejsZpoSzBzO0wcTLsNEK3aYjqrpaZAPVAfdz0FPvLV8qnGHFfHhl&#10;DrnGuVG/4QUPqQF7wdGipAb362//YzxSgF5KWtROSf3PHXOCEv3dIDn3+XgcxZYu48kXhIO4a8/m&#10;2mN2zSOgPHN8KZYnM8YHfTKlg+YdZb6IXdHFDMfeJQ0n8zH0isZnwsVikYJQXpaFlVlbHktHVCPC&#10;b907c/ZIQ0AGn+GkMlZ8YKOP7flY7AJIlaiKOPeoHuFHaSYGj88oav/6nqIuj33+GwAA//8DAFBL&#10;AwQUAAYACAAAACEALQ0pJeEAAAAJAQAADwAAAGRycy9kb3ducmV2LnhtbEyPzU7DMBCE70i8g7WV&#10;uFE7IVRRiFNVkSokBIeWXrhtYjeJ6p8Qu23g6VlOcNvZWc18W65na9hFT2HwTkKyFMC0a70aXCfh&#10;8L69z4GFiE6h8U5L+NIB1tXtTYmF8le305d97BiFuFCghD7GseA8tL22GJZ+1I68o58sRpJTx9WE&#10;Vwq3hqdCrLjFwVFDj6Oue92e9mcr4aXevuGuSW3+bern1+Nm/Dx8PEp5t5g3T8CinuPfMfziEzpU&#10;xNT4s1OBGQmZIPJIe5EBIz/NMxoaCQ9JsgJelfz/B9UPAAAA//8DAFBLAQItABQABgAIAAAAIQC2&#10;gziS/gAAAOEBAAATAAAAAAAAAAAAAAAAAAAAAABbQ29udGVudF9UeXBlc10ueG1sUEsBAi0AFAAG&#10;AAgAAAAhADj9If/WAAAAlAEAAAsAAAAAAAAAAAAAAAAALwEAAF9yZWxzLy5yZWxzUEsBAi0AFAAG&#10;AAgAAAAhAEwkRqEYAgAANAQAAA4AAAAAAAAAAAAAAAAALgIAAGRycy9lMm9Eb2MueG1sUEsBAi0A&#10;FAAGAAgAAAAhAC0NKSXhAAAACQEAAA8AAAAAAAAAAAAAAAAAcgQAAGRycy9kb3ducmV2LnhtbFBL&#10;BQYAAAAABAAEAPMAAACABQAAAAA=&#10;" filled="f" stroked="f" strokeweight=".5pt">
                <v:textbox>
                  <w:txbxContent>
                    <w:p w14:paraId="5701290F" w14:textId="65A00F34" w:rsidR="00F5607F" w:rsidRPr="001D4A35" w:rsidRDefault="00A31118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743540" wp14:editId="2D2BBFA7">
                            <wp:extent cx="1257300" cy="1761490"/>
                            <wp:effectExtent l="0" t="0" r="0" b="0"/>
                            <wp:docPr id="3" name="Image 3" descr="Une image contenant texte, capture d’écra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, capture d’écran&#10;&#10;Description générée automatiquement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97" cy="1761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1118" w:rsidRPr="005C04F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AB836" wp14:editId="2CEA19A3">
                <wp:simplePos x="0" y="0"/>
                <wp:positionH relativeFrom="column">
                  <wp:posOffset>-30480</wp:posOffset>
                </wp:positionH>
                <wp:positionV relativeFrom="paragraph">
                  <wp:posOffset>561340</wp:posOffset>
                </wp:positionV>
                <wp:extent cx="1889760" cy="16097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C9FC" w14:textId="60247CD2" w:rsidR="003B65C9" w:rsidRDefault="003B65C9" w:rsidP="001D4A35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B836" id="_x0000_s1028" type="#_x0000_t202" style="position:absolute;left:0;text-align:left;margin-left:-2.4pt;margin-top:44.2pt;width:148.8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egDwIAAP4DAAAOAAAAZHJzL2Uyb0RvYy54bWysU9uO0zAQfUfiHyy/06RVr1Hd1dKlCGm5&#10;SAsf4DhOY+F4jO02KV/P2Ml2C7wh8mB5MjNnZs4cb+/6VpOzdF6BYXQ6ySmRRkClzJHRb18Pb9aU&#10;+MBNxTUYyehFenq3e/1q29lCzqABXUlHEMT4orOMNiHYIsu8aGTL/QSsNOiswbU8oOmOWeV4h+it&#10;zmZ5vsw6cJV1IKT3+PdhcNJdwq9rKcLnuvYyEM0o9hbS6dJZxjPbbXlxdNw2Soxt8H/oouXKYNEr&#10;1AMPnJyc+guqVcKBhzpMBLQZ1LUSMs2A00zzP6Z5ariVaRYkx9srTf7/wYpP5yf7xZHQv4UeF5iG&#10;8PYRxHdPDOwbbo7y3jnoGskrLDyNlGWd9cWYGqn2hY8gZfcRKlwyPwVIQH3t2sgKzkkQHRdwuZIu&#10;+0BELLleb1ZLdAn0TZf5ZjVbpBq8eE63zof3EloSL4w63GqC5+dHH2I7vHgOidU8aFUdlNbJcMdy&#10;rx05c1TAIX0j+m9h2pCO0c0Ca8csAzE/iaNVARWqVcvoOo/foJlIxztTpZDAlR7u2Ik2Iz+RkoGc&#10;0Jc9URWjs5gb6SqhuiBhDgZB4gPCSwPuJyUdipFR/+PEnaREfzBI+mY6n0f1JmO+WM3QcLee8tbD&#10;jUAoRgMlw3UfkuKHwe5xObVKtL10MraMIktsjg8iqvjWTlEvz3b3CwAA//8DAFBLAwQUAAYACAAA&#10;ACEA8dkudd4AAAAJAQAADwAAAGRycy9kb3ducmV2LnhtbEyPwU7DMBBE70j8g7VIXFDrNIQ2SbOp&#10;AAnEtaUfsIndJGpsR7HbpH/PcoLjzoxm3ha72fTiqkffOYuwWkYgtK2d6myDcPz+WKQgfCCrqHdW&#10;I9y0h115f1dQrtxk9/p6CI3gEutzQmhDGHIpfd1qQ37pBm3ZO7nRUOBzbKQaaeJy08s4itbSUGd5&#10;oaVBv7e6Ph8uBuH0NT29ZFP1GY6bfbJ+o25TuRvi48P8ugUR9Bz+wvCLz+hQMlPlLlZ50SMsEiYP&#10;CGmagGA/zmIWKoTnZJWBLAv5/4PyBwAA//8DAFBLAQItABQABgAIAAAAIQC2gziS/gAAAOEBAAAT&#10;AAAAAAAAAAAAAAAAAAAAAABbQ29udGVudF9UeXBlc10ueG1sUEsBAi0AFAAGAAgAAAAhADj9If/W&#10;AAAAlAEAAAsAAAAAAAAAAAAAAAAALwEAAF9yZWxzLy5yZWxzUEsBAi0AFAAGAAgAAAAhAA4mx6AP&#10;AgAA/gMAAA4AAAAAAAAAAAAAAAAALgIAAGRycy9lMm9Eb2MueG1sUEsBAi0AFAAGAAgAAAAhAPHZ&#10;LnXeAAAACQEAAA8AAAAAAAAAAAAAAAAAaQQAAGRycy9kb3ducmV2LnhtbFBLBQYAAAAABAAEAPMA&#10;AAB0BQAAAAA=&#10;" stroked="f">
                <v:textbox>
                  <w:txbxContent>
                    <w:p w14:paraId="3C87C9FC" w14:textId="60247CD2" w:rsidR="003B65C9" w:rsidRDefault="003B65C9" w:rsidP="001D4A35">
                      <w:pPr>
                        <w:ind w:left="284" w:hanging="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2DCD6" w14:textId="2EAE938E" w:rsidR="00456E32" w:rsidRDefault="00F8503E" w:rsidP="00456E32">
      <w:pPr>
        <w:spacing w:after="0" w:line="240" w:lineRule="auto"/>
        <w:jc w:val="center"/>
        <w:rPr>
          <w:rFonts w:ascii="Generika" w:hAnsi="Generika"/>
          <w:bCs/>
          <w:color w:val="002060"/>
          <w:sz w:val="24"/>
          <w:szCs w:val="24"/>
        </w:rPr>
      </w:pPr>
      <w:r w:rsidRPr="00F5607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E1E272" wp14:editId="439D023F">
                <wp:simplePos x="0" y="0"/>
                <wp:positionH relativeFrom="margin">
                  <wp:posOffset>1794510</wp:posOffset>
                </wp:positionH>
                <wp:positionV relativeFrom="paragraph">
                  <wp:posOffset>128905</wp:posOffset>
                </wp:positionV>
                <wp:extent cx="4549140" cy="1181100"/>
                <wp:effectExtent l="0" t="0" r="381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F424" w14:textId="5D0A8408" w:rsidR="00F8503E" w:rsidRDefault="002E4D24" w:rsidP="00BE5812">
                            <w:pPr>
                              <w:spacing w:after="0" w:line="240" w:lineRule="auto"/>
                              <w:jc w:val="center"/>
                              <w:rPr>
                                <w:rFonts w:ascii="Generika" w:hAnsi="Generika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11DF0">
                              <w:rPr>
                                <w:rFonts w:ascii="Generika" w:hAnsi="Generik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Tarifs exceptionnels pour les groupes </w:t>
                            </w:r>
                            <w:r w:rsidR="00F5607F" w:rsidRPr="00B11DF0">
                              <w:rPr>
                                <w:rFonts w:ascii="Generika" w:hAnsi="Generik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scolaires,</w:t>
                            </w:r>
                          </w:p>
                          <w:p w14:paraId="2D14EC96" w14:textId="777813D9" w:rsidR="00F5607F" w:rsidRDefault="00BE5812" w:rsidP="00BE5812">
                            <w:pPr>
                              <w:spacing w:after="0" w:line="240" w:lineRule="auto"/>
                              <w:jc w:val="center"/>
                              <w:rPr>
                                <w:rFonts w:ascii="Generika" w:hAnsi="Generika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enerika" w:hAnsi="Generik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Generika" w:hAnsi="Generik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607F" w:rsidRPr="00B11DF0">
                              <w:rPr>
                                <w:rFonts w:ascii="Generika" w:hAnsi="Generik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champ social</w:t>
                            </w:r>
                            <w:r w:rsidR="002E4D24" w:rsidRPr="00B11DF0">
                              <w:rPr>
                                <w:rFonts w:ascii="Generika" w:hAnsi="Generik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et les centres de loisirs</w:t>
                            </w:r>
                          </w:p>
                          <w:p w14:paraId="4CE6C656" w14:textId="77777777" w:rsidR="00F8503E" w:rsidRDefault="00F8503E" w:rsidP="00F8503E">
                            <w:pPr>
                              <w:spacing w:after="0" w:line="240" w:lineRule="auto"/>
                              <w:rPr>
                                <w:rFonts w:ascii="Generika" w:hAnsi="Generik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756DEE8" w14:textId="5374255B" w:rsidR="003779A5" w:rsidRDefault="00D455CB" w:rsidP="00BE5812">
                            <w:pPr>
                              <w:spacing w:after="0" w:line="240" w:lineRule="auto"/>
                              <w:jc w:val="center"/>
                              <w:rPr>
                                <w:rFonts w:ascii="Generika" w:hAnsi="Generika"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455CB">
                              <w:rPr>
                                <w:rFonts w:ascii="Generika" w:hAnsi="Generik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Visites libres et ateliers autour de l’exposition dès le 11 avril</w:t>
                            </w:r>
                            <w:r w:rsidR="007F1B7F">
                              <w:rPr>
                                <w:rFonts w:ascii="Generika" w:hAnsi="Generik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2023.</w:t>
                            </w:r>
                          </w:p>
                          <w:p w14:paraId="3DBCE737" w14:textId="16C23666" w:rsidR="00F5607F" w:rsidRPr="00D455CB" w:rsidRDefault="007F1B7F" w:rsidP="007F1B7F">
                            <w:pPr>
                              <w:spacing w:after="0" w:line="240" w:lineRule="auto"/>
                              <w:rPr>
                                <w:rFonts w:ascii="Generika" w:hAnsi="Generika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nerika" w:hAnsi="Generik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</w:t>
                            </w:r>
                            <w:r w:rsidR="003779A5" w:rsidRPr="00D455CB">
                              <w:rPr>
                                <w:rFonts w:ascii="Generika" w:hAnsi="Generik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u lundi au vendredi à 10h, 10h30, 11h, 11h30, 13h30, 14h ou 14h30</w:t>
                            </w:r>
                            <w:r w:rsidR="00B26602" w:rsidRPr="00D455CB">
                              <w:rPr>
                                <w:rFonts w:ascii="Generika" w:hAnsi="Generik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ou 15h.</w:t>
                            </w:r>
                          </w:p>
                          <w:p w14:paraId="794E3603" w14:textId="77777777" w:rsidR="00F5607F" w:rsidRPr="00F5607F" w:rsidRDefault="00F5607F" w:rsidP="00F5607F">
                            <w:pPr>
                              <w:spacing w:after="360"/>
                              <w:jc w:val="center"/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132D95D4" w14:textId="69B4F66E" w:rsidR="00F5607F" w:rsidRDefault="00F5607F" w:rsidP="00F56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E272" id="_x0000_s1029" type="#_x0000_t202" style="position:absolute;left:0;text-align:left;margin-left:141.3pt;margin-top:10.15pt;width:358.2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yYEQIAAP4DAAAOAAAAZHJzL2Uyb0RvYy54bWysk99v2yAQx98n7X9AvC+2s2RLrThVly7T&#10;pO6H1O0PwBjHaJhjB4md/fU9cJpW3ds0HhDHwZe7zx3r67E37KjQa7AVL2Y5Z8pKaLTdV/znj92b&#10;FWc+CNsIA1ZV/KQ8v968frUeXKnm0IFpFDISsb4cXMW7EFyZZV52qhd+Bk5ZcraAvQhk4j5rUAyk&#10;3ptsnufvsgGwcQhSeU+7t5OTb5J+2yoZvrWtV4GZilNsIc2Y5jrO2WYtyj0K12l5DkP8QxS90JYe&#10;vUjdiiDYAfVfUr2WCB7aMJPQZ9C2WqqUA2VT5C+yue+EUykXguPdBZP/f7Ly6/HefUcWxg8wUgFT&#10;Et7dgfzlmYVtJ+xe3SDC0CnR0MNFRJYNzpfnqxG1L30UqYcv0FCRxSFAEhpb7CMVypOROhXgdIGu&#10;xsAkbS6Wi6tiQS5JvqJYFUWeypKJ8vG6Qx8+KehZXFQcqapJXhzvfIjhiPLxSHzNg9HNThuTDNzX&#10;W4PsKKgDdmmkDF4cM5YNFb9azpdJ2UK8n5qj14E61Oi+4qs8jqlnIo6PtklHgtBmWlMkxp75RCQT&#10;nDDWI9NNxd/GuxFXDc2JgCFMDUkfiBYd4B/OBmrGivvfB4GKM/PZEnQCFAmFZCyW7+dk4HNP/dwj&#10;rCSpigfOpuU2pI6POCzcUHFanbA9RXIOmZos0Tx/iNjFz+106unbbh4AAAD//wMAUEsDBBQABgAI&#10;AAAAIQBgI+zl3gAAAAoBAAAPAAAAZHJzL2Rvd25yZXYueG1sTI9BT4NAEIXvJv6HzZh4MXaRKi3I&#10;0qiJptfW/oABpkBkZwm7LfTfOz3pbWbey5vv5ZvZ9upMo+8cG3haRKCIK1d33Bg4fH8+rkH5gFxj&#10;75gMXMjDpri9yTGr3cQ7Ou9DoySEfYYG2hCGTGtftWTRL9xALNrRjRaDrGOj6xEnCbe9jqMo0RY7&#10;lg8tDvTRUvWzP1kDx+308JJO5Vc4rHbPyTt2q9JdjLm/m99eQQWaw58ZrviCDoUwle7EtVe9gXgd&#10;J2KVIVqCEkOaplKuvB6SJegi1/8rFL8AAAD//wMAUEsBAi0AFAAGAAgAAAAhALaDOJL+AAAA4QEA&#10;ABMAAAAAAAAAAAAAAAAAAAAAAFtDb250ZW50X1R5cGVzXS54bWxQSwECLQAUAAYACAAAACEAOP0h&#10;/9YAAACUAQAACwAAAAAAAAAAAAAAAAAvAQAAX3JlbHMvLnJlbHNQSwECLQAUAAYACAAAACEAO7zM&#10;mBECAAD+AwAADgAAAAAAAAAAAAAAAAAuAgAAZHJzL2Uyb0RvYy54bWxQSwECLQAUAAYACAAAACEA&#10;YCPs5d4AAAAKAQAADwAAAAAAAAAAAAAAAABrBAAAZHJzL2Rvd25yZXYueG1sUEsFBgAAAAAEAAQA&#10;8wAAAHYFAAAAAA==&#10;" stroked="f">
                <v:textbox>
                  <w:txbxContent>
                    <w:p w14:paraId="4527F424" w14:textId="5D0A8408" w:rsidR="00F8503E" w:rsidRDefault="002E4D24" w:rsidP="00BE5812">
                      <w:pPr>
                        <w:spacing w:after="0" w:line="240" w:lineRule="auto"/>
                        <w:jc w:val="center"/>
                        <w:rPr>
                          <w:rFonts w:ascii="Generika" w:hAnsi="Generika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11DF0">
                        <w:rPr>
                          <w:rFonts w:ascii="Generika" w:hAnsi="Generika"/>
                          <w:b/>
                          <w:color w:val="002060"/>
                          <w:sz w:val="32"/>
                          <w:szCs w:val="32"/>
                        </w:rPr>
                        <w:t xml:space="preserve">Tarifs exceptionnels pour les groupes </w:t>
                      </w:r>
                      <w:r w:rsidR="00F5607F" w:rsidRPr="00B11DF0">
                        <w:rPr>
                          <w:rFonts w:ascii="Generika" w:hAnsi="Generika"/>
                          <w:b/>
                          <w:color w:val="002060"/>
                          <w:sz w:val="32"/>
                          <w:szCs w:val="32"/>
                        </w:rPr>
                        <w:t>scolaires,</w:t>
                      </w:r>
                    </w:p>
                    <w:p w14:paraId="2D14EC96" w14:textId="777813D9" w:rsidR="00F5607F" w:rsidRDefault="00BE5812" w:rsidP="00BE5812">
                      <w:pPr>
                        <w:spacing w:after="0" w:line="240" w:lineRule="auto"/>
                        <w:jc w:val="center"/>
                        <w:rPr>
                          <w:rFonts w:ascii="Generika" w:hAnsi="Generika"/>
                          <w:b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enerika" w:hAnsi="Generika"/>
                          <w:b/>
                          <w:color w:val="002060"/>
                          <w:sz w:val="32"/>
                          <w:szCs w:val="32"/>
                        </w:rPr>
                        <w:t>du</w:t>
                      </w:r>
                      <w:proofErr w:type="gramEnd"/>
                      <w:r>
                        <w:rPr>
                          <w:rFonts w:ascii="Generika" w:hAnsi="Generika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F5607F" w:rsidRPr="00B11DF0">
                        <w:rPr>
                          <w:rFonts w:ascii="Generika" w:hAnsi="Generika"/>
                          <w:b/>
                          <w:color w:val="002060"/>
                          <w:sz w:val="32"/>
                          <w:szCs w:val="32"/>
                        </w:rPr>
                        <w:t>champ social</w:t>
                      </w:r>
                      <w:r w:rsidR="002E4D24" w:rsidRPr="00B11DF0">
                        <w:rPr>
                          <w:rFonts w:ascii="Generika" w:hAnsi="Generika"/>
                          <w:b/>
                          <w:color w:val="002060"/>
                          <w:sz w:val="32"/>
                          <w:szCs w:val="32"/>
                        </w:rPr>
                        <w:t xml:space="preserve"> et les centres de loisirs</w:t>
                      </w:r>
                    </w:p>
                    <w:p w14:paraId="4CE6C656" w14:textId="77777777" w:rsidR="00F8503E" w:rsidRDefault="00F8503E" w:rsidP="00F8503E">
                      <w:pPr>
                        <w:spacing w:after="0" w:line="240" w:lineRule="auto"/>
                        <w:rPr>
                          <w:rFonts w:ascii="Generika" w:hAnsi="Generik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1756DEE8" w14:textId="5374255B" w:rsidR="003779A5" w:rsidRDefault="00D455CB" w:rsidP="00BE5812">
                      <w:pPr>
                        <w:spacing w:after="0" w:line="240" w:lineRule="auto"/>
                        <w:jc w:val="center"/>
                        <w:rPr>
                          <w:rFonts w:ascii="Generika" w:hAnsi="Generika"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455CB">
                        <w:rPr>
                          <w:rFonts w:ascii="Generika" w:hAnsi="Generika"/>
                          <w:bCs/>
                          <w:color w:val="002060"/>
                          <w:sz w:val="24"/>
                          <w:szCs w:val="24"/>
                        </w:rPr>
                        <w:t>Visites libres et ateliers autour de l’exposition dès le 11 avril</w:t>
                      </w:r>
                      <w:r w:rsidR="007F1B7F">
                        <w:rPr>
                          <w:rFonts w:ascii="Generika" w:hAnsi="Generika"/>
                          <w:bCs/>
                          <w:color w:val="002060"/>
                          <w:sz w:val="24"/>
                          <w:szCs w:val="24"/>
                        </w:rPr>
                        <w:t xml:space="preserve"> 2023.</w:t>
                      </w:r>
                    </w:p>
                    <w:p w14:paraId="3DBCE737" w14:textId="16C23666" w:rsidR="00F5607F" w:rsidRPr="00D455CB" w:rsidRDefault="007F1B7F" w:rsidP="007F1B7F">
                      <w:pPr>
                        <w:spacing w:after="0" w:line="240" w:lineRule="auto"/>
                        <w:rPr>
                          <w:rFonts w:ascii="Generika" w:hAnsi="Generika"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Generika" w:hAnsi="Generika"/>
                          <w:bCs/>
                          <w:color w:val="002060"/>
                          <w:sz w:val="24"/>
                          <w:szCs w:val="24"/>
                        </w:rPr>
                        <w:t>D</w:t>
                      </w:r>
                      <w:r w:rsidR="003779A5" w:rsidRPr="00D455CB">
                        <w:rPr>
                          <w:rFonts w:ascii="Generika" w:hAnsi="Generika"/>
                          <w:bCs/>
                          <w:color w:val="002060"/>
                          <w:sz w:val="24"/>
                          <w:szCs w:val="24"/>
                        </w:rPr>
                        <w:t>u lundi au vendredi à 10h, 10h30, 11h, 11h30, 13h30, 14h ou 14h30</w:t>
                      </w:r>
                      <w:r w:rsidR="00B26602" w:rsidRPr="00D455CB">
                        <w:rPr>
                          <w:rFonts w:ascii="Generika" w:hAnsi="Generika"/>
                          <w:bCs/>
                          <w:color w:val="002060"/>
                          <w:sz w:val="24"/>
                          <w:szCs w:val="24"/>
                        </w:rPr>
                        <w:t xml:space="preserve"> ou 15h.</w:t>
                      </w:r>
                    </w:p>
                    <w:p w14:paraId="794E3603" w14:textId="77777777" w:rsidR="00F5607F" w:rsidRPr="00F5607F" w:rsidRDefault="00F5607F" w:rsidP="00F5607F">
                      <w:pPr>
                        <w:spacing w:after="360"/>
                        <w:jc w:val="center"/>
                        <w:rPr>
                          <w:rFonts w:ascii="Generika" w:hAnsi="Generika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132D95D4" w14:textId="69B4F66E" w:rsidR="00F5607F" w:rsidRDefault="00F5607F" w:rsidP="00F5607F"/>
                  </w:txbxContent>
                </v:textbox>
                <w10:wrap type="square" anchorx="margin"/>
              </v:shape>
            </w:pict>
          </mc:Fallback>
        </mc:AlternateContent>
      </w:r>
    </w:p>
    <w:p w14:paraId="62C4B302" w14:textId="77777777" w:rsidR="00B30846" w:rsidRDefault="00B30846" w:rsidP="00A31118">
      <w:pPr>
        <w:spacing w:after="0" w:line="240" w:lineRule="auto"/>
        <w:ind w:left="426" w:right="-484"/>
        <w:rPr>
          <w:rFonts w:ascii="Generika" w:hAnsi="Generika"/>
          <w:b/>
          <w:color w:val="E36C0A" w:themeColor="accent6" w:themeShade="BF"/>
          <w:sz w:val="28"/>
          <w:szCs w:val="28"/>
        </w:rPr>
      </w:pPr>
    </w:p>
    <w:p w14:paraId="37160377" w14:textId="77777777" w:rsidR="00B30846" w:rsidRDefault="00B30846" w:rsidP="00A31118">
      <w:pPr>
        <w:spacing w:after="0" w:line="240" w:lineRule="auto"/>
        <w:ind w:left="426" w:right="-484"/>
        <w:rPr>
          <w:rFonts w:ascii="Generika" w:hAnsi="Generika"/>
          <w:b/>
          <w:color w:val="E36C0A" w:themeColor="accent6" w:themeShade="BF"/>
          <w:sz w:val="28"/>
          <w:szCs w:val="28"/>
        </w:rPr>
      </w:pPr>
    </w:p>
    <w:p w14:paraId="3FC87C8F" w14:textId="77777777" w:rsidR="00B30846" w:rsidRDefault="00B30846" w:rsidP="00A31118">
      <w:pPr>
        <w:spacing w:after="0" w:line="240" w:lineRule="auto"/>
        <w:ind w:left="426" w:right="-484"/>
        <w:rPr>
          <w:rFonts w:ascii="Generika" w:hAnsi="Generika"/>
          <w:b/>
          <w:color w:val="E36C0A" w:themeColor="accent6" w:themeShade="BF"/>
          <w:sz w:val="28"/>
          <w:szCs w:val="28"/>
        </w:rPr>
      </w:pPr>
    </w:p>
    <w:p w14:paraId="463C91AC" w14:textId="77777777" w:rsidR="009C7475" w:rsidRDefault="009C7475" w:rsidP="002D086C">
      <w:pPr>
        <w:spacing w:after="0" w:line="240" w:lineRule="auto"/>
        <w:ind w:right="-484"/>
        <w:rPr>
          <w:rFonts w:ascii="Generika" w:hAnsi="Generika"/>
          <w:b/>
          <w:color w:val="E36C0A" w:themeColor="accent6" w:themeShade="BF"/>
          <w:sz w:val="28"/>
          <w:szCs w:val="28"/>
        </w:rPr>
      </w:pPr>
    </w:p>
    <w:p w14:paraId="1629A69D" w14:textId="4F710916" w:rsidR="00456E32" w:rsidRDefault="00456E32" w:rsidP="002D086C">
      <w:pPr>
        <w:spacing w:after="0" w:line="240" w:lineRule="auto"/>
        <w:ind w:right="-484"/>
        <w:rPr>
          <w:rFonts w:ascii="Generika" w:hAnsi="Generika"/>
          <w:b/>
          <w:color w:val="E36C0A" w:themeColor="accent6" w:themeShade="BF"/>
          <w:sz w:val="28"/>
          <w:szCs w:val="28"/>
        </w:rPr>
      </w:pPr>
      <w:r w:rsidRPr="007758C9">
        <w:rPr>
          <w:rFonts w:ascii="Generika" w:hAnsi="Generika"/>
          <w:b/>
          <w:color w:val="E36C0A" w:themeColor="accent6" w:themeShade="BF"/>
          <w:sz w:val="28"/>
          <w:szCs w:val="28"/>
        </w:rPr>
        <w:t>FORMULAIRE DE RESERVATION</w:t>
      </w:r>
      <w:r w:rsidR="008A71AF">
        <w:rPr>
          <w:rFonts w:ascii="Generika" w:hAnsi="Generika"/>
          <w:b/>
          <w:color w:val="E36C0A" w:themeColor="accent6" w:themeShade="BF"/>
          <w:sz w:val="28"/>
          <w:szCs w:val="28"/>
        </w:rPr>
        <w:t xml:space="preserve"> </w:t>
      </w:r>
      <w:r w:rsidRPr="007758C9">
        <w:rPr>
          <w:rFonts w:ascii="Generika" w:hAnsi="Generika"/>
          <w:b/>
          <w:color w:val="E36C0A" w:themeColor="accent6" w:themeShade="BF"/>
          <w:sz w:val="28"/>
          <w:szCs w:val="28"/>
        </w:rPr>
        <w:t>à renvoyer</w:t>
      </w:r>
      <w:r w:rsidR="00A31118">
        <w:rPr>
          <w:rFonts w:ascii="Generika" w:hAnsi="Generika"/>
          <w:b/>
          <w:color w:val="E36C0A" w:themeColor="accent6" w:themeShade="BF"/>
          <w:sz w:val="28"/>
          <w:szCs w:val="28"/>
        </w:rPr>
        <w:t> </w:t>
      </w:r>
      <w:r w:rsidR="00557EAA">
        <w:rPr>
          <w:rFonts w:ascii="Generika" w:hAnsi="Generika"/>
          <w:b/>
          <w:color w:val="E36C0A" w:themeColor="accent6" w:themeShade="BF"/>
          <w:sz w:val="28"/>
          <w:szCs w:val="28"/>
        </w:rPr>
        <w:t xml:space="preserve">=&gt; </w:t>
      </w:r>
      <w:hyperlink r:id="rId7" w:history="1">
        <w:r w:rsidR="00B11214" w:rsidRPr="00136AC4">
          <w:rPr>
            <w:rStyle w:val="Lienhypertexte"/>
            <w:rFonts w:ascii="Generika" w:hAnsi="Generika"/>
            <w:b/>
            <w:color w:val="0000BF" w:themeColor="hyperlink" w:themeShade="BF"/>
            <w:sz w:val="28"/>
            <w:szCs w:val="28"/>
          </w:rPr>
          <w:t>resagroupesexpo@villette.com</w:t>
        </w:r>
      </w:hyperlink>
    </w:p>
    <w:p w14:paraId="059E4BF4" w14:textId="77777777" w:rsidR="008A71AF" w:rsidRPr="008A71AF" w:rsidRDefault="008A71AF" w:rsidP="008A71AF">
      <w:pPr>
        <w:spacing w:after="0" w:line="240" w:lineRule="auto"/>
        <w:ind w:left="426"/>
        <w:rPr>
          <w:rFonts w:ascii="Generika" w:hAnsi="Generika"/>
          <w:b/>
          <w:color w:val="E36C0A" w:themeColor="accent6" w:themeShade="BF"/>
          <w:sz w:val="20"/>
          <w:szCs w:val="20"/>
        </w:rPr>
      </w:pPr>
    </w:p>
    <w:p w14:paraId="66762E3C" w14:textId="69F3E219" w:rsidR="00590C2A" w:rsidRPr="00C71AC1" w:rsidRDefault="00590C2A" w:rsidP="004A4EA3">
      <w:pPr>
        <w:pStyle w:val="Paragraphedeliste"/>
        <w:numPr>
          <w:ilvl w:val="0"/>
          <w:numId w:val="1"/>
        </w:numPr>
        <w:spacing w:after="0" w:line="240" w:lineRule="auto"/>
        <w:ind w:hanging="153"/>
        <w:rPr>
          <w:rFonts w:ascii="Generika" w:hAnsi="Generika"/>
          <w:smallCaps/>
          <w:color w:val="E36C0A" w:themeColor="accent6" w:themeShade="BF"/>
          <w:sz w:val="24"/>
          <w:szCs w:val="24"/>
        </w:rPr>
      </w:pPr>
      <w:r w:rsidRPr="002C0855">
        <w:rPr>
          <w:rFonts w:ascii="Generika" w:hAnsi="Generika"/>
          <w:color w:val="002060"/>
          <w:sz w:val="24"/>
          <w:szCs w:val="24"/>
        </w:rPr>
        <w:t>Nom</w:t>
      </w:r>
      <w:r>
        <w:rPr>
          <w:rFonts w:ascii="Generika" w:hAnsi="Generika"/>
          <w:color w:val="002060"/>
          <w:sz w:val="24"/>
          <w:szCs w:val="24"/>
        </w:rPr>
        <w:t xml:space="preserve"> </w:t>
      </w:r>
      <w:r w:rsidRPr="00456E32">
        <w:rPr>
          <w:rFonts w:ascii="Generika" w:hAnsi="Generika"/>
          <w:color w:val="002060"/>
          <w:sz w:val="24"/>
          <w:szCs w:val="24"/>
        </w:rPr>
        <w:t>de votre</w:t>
      </w:r>
      <w:r w:rsidRPr="00590C2A">
        <w:rPr>
          <w:rFonts w:ascii="Generika" w:hAnsi="Generika"/>
          <w:color w:val="002060"/>
          <w:sz w:val="24"/>
          <w:szCs w:val="24"/>
        </w:rPr>
        <w:t xml:space="preserve"> structure</w:t>
      </w:r>
      <w:r w:rsidR="00C71AC1">
        <w:rPr>
          <w:rFonts w:ascii="Generika" w:hAnsi="Generika"/>
          <w:color w:val="002060"/>
          <w:sz w:val="24"/>
          <w:szCs w:val="24"/>
        </w:rPr>
        <w:t xml:space="preserve"> :</w:t>
      </w:r>
      <w:r w:rsidR="007D2FDB">
        <w:rPr>
          <w:rFonts w:ascii="Generika" w:hAnsi="Generika"/>
          <w:color w:val="E36C0A" w:themeColor="accent6" w:themeShade="BF"/>
          <w:sz w:val="24"/>
          <w:szCs w:val="24"/>
        </w:rPr>
        <w:t xml:space="preserve"> </w:t>
      </w:r>
      <w:r w:rsidR="007D2FDB">
        <w:rPr>
          <w:rFonts w:ascii="Generika" w:hAnsi="Generika"/>
          <w:color w:val="E36C0A" w:themeColor="accent6" w:themeShade="BF"/>
          <w:sz w:val="24"/>
          <w:szCs w:val="24"/>
        </w:rPr>
        <w:tab/>
      </w:r>
    </w:p>
    <w:p w14:paraId="059F8968" w14:textId="7245776F" w:rsidR="002C0855" w:rsidRPr="00B30846" w:rsidRDefault="00590C2A" w:rsidP="004A4EA3">
      <w:pPr>
        <w:pStyle w:val="Paragraphedeliste"/>
        <w:numPr>
          <w:ilvl w:val="0"/>
          <w:numId w:val="1"/>
        </w:numPr>
        <w:spacing w:after="0" w:line="240" w:lineRule="auto"/>
        <w:ind w:hanging="153"/>
        <w:rPr>
          <w:rFonts w:ascii="Generika" w:hAnsi="Generika"/>
          <w:smallCaps/>
          <w:color w:val="002060"/>
          <w:sz w:val="24"/>
          <w:szCs w:val="24"/>
        </w:rPr>
      </w:pPr>
      <w:r>
        <w:rPr>
          <w:rFonts w:ascii="Generika" w:hAnsi="Generika"/>
          <w:color w:val="002060"/>
          <w:sz w:val="24"/>
          <w:szCs w:val="24"/>
        </w:rPr>
        <w:t>Adresse</w:t>
      </w:r>
      <w:r w:rsidR="002C0855">
        <w:rPr>
          <w:rFonts w:ascii="Generika" w:hAnsi="Generika"/>
          <w:color w:val="002060"/>
          <w:sz w:val="24"/>
          <w:szCs w:val="24"/>
        </w:rPr>
        <w:t xml:space="preserve"> postale</w:t>
      </w:r>
      <w:r w:rsidR="002C0855" w:rsidRPr="002C0855">
        <w:rPr>
          <w:rFonts w:ascii="Generika" w:hAnsi="Generika"/>
          <w:color w:val="002060"/>
          <w:sz w:val="24"/>
          <w:szCs w:val="24"/>
        </w:rPr>
        <w:t xml:space="preserve"> </w:t>
      </w:r>
      <w:r>
        <w:rPr>
          <w:rFonts w:ascii="Generika" w:hAnsi="Generika"/>
          <w:color w:val="002060"/>
          <w:sz w:val="24"/>
          <w:szCs w:val="24"/>
        </w:rPr>
        <w:t>complète</w:t>
      </w:r>
      <w:r w:rsidR="002C0855" w:rsidRPr="002C0855">
        <w:rPr>
          <w:rFonts w:ascii="Generika" w:hAnsi="Generika"/>
          <w:color w:val="002060"/>
          <w:sz w:val="24"/>
          <w:szCs w:val="24"/>
        </w:rPr>
        <w:t xml:space="preserve"> </w:t>
      </w:r>
      <w:r w:rsidR="002C0855" w:rsidRPr="002C0855">
        <w:rPr>
          <w:rFonts w:ascii="Generika" w:hAnsi="Generika"/>
          <w:smallCaps/>
          <w:color w:val="002060"/>
          <w:sz w:val="24"/>
          <w:szCs w:val="24"/>
        </w:rPr>
        <w:t>:</w:t>
      </w:r>
      <w:r w:rsidR="00C71AC1" w:rsidRPr="00C71AC1">
        <w:rPr>
          <w:rFonts w:ascii="Generika" w:hAnsi="Generika"/>
          <w:color w:val="E36C0A" w:themeColor="accent6" w:themeShade="BF"/>
          <w:sz w:val="24"/>
          <w:szCs w:val="24"/>
        </w:rPr>
        <w:t xml:space="preserve"> </w:t>
      </w:r>
    </w:p>
    <w:p w14:paraId="34B63082" w14:textId="673A3A1C" w:rsidR="002C0855" w:rsidRPr="007D2FDB" w:rsidRDefault="002C0855" w:rsidP="004A4EA3">
      <w:pPr>
        <w:pStyle w:val="Paragraphedeliste"/>
        <w:numPr>
          <w:ilvl w:val="0"/>
          <w:numId w:val="1"/>
        </w:numPr>
        <w:spacing w:after="0" w:line="240" w:lineRule="auto"/>
        <w:ind w:hanging="153"/>
        <w:rPr>
          <w:rFonts w:ascii="Generika" w:hAnsi="Generika"/>
          <w:smallCaps/>
          <w:color w:val="E36C0A" w:themeColor="accent6" w:themeShade="BF"/>
          <w:sz w:val="24"/>
          <w:szCs w:val="24"/>
        </w:rPr>
      </w:pPr>
      <w:r>
        <w:rPr>
          <w:rFonts w:ascii="Generika" w:hAnsi="Generika"/>
          <w:smallCaps/>
          <w:color w:val="002060"/>
          <w:sz w:val="24"/>
          <w:szCs w:val="24"/>
        </w:rPr>
        <w:t>N</w:t>
      </w:r>
      <w:r>
        <w:rPr>
          <w:rFonts w:ascii="Generika" w:hAnsi="Generika"/>
          <w:color w:val="002060"/>
          <w:sz w:val="24"/>
          <w:szCs w:val="24"/>
        </w:rPr>
        <w:t>uméro Siret </w:t>
      </w:r>
      <w:r w:rsidRPr="007D2FDB">
        <w:rPr>
          <w:rFonts w:ascii="Generika" w:hAnsi="Generika"/>
          <w:color w:val="002060"/>
          <w:sz w:val="24"/>
          <w:szCs w:val="24"/>
        </w:rPr>
        <w:t>:</w:t>
      </w:r>
      <w:r w:rsidR="007D2FDB" w:rsidRPr="007D2FDB">
        <w:rPr>
          <w:rFonts w:ascii="Generika" w:hAnsi="Generika"/>
          <w:color w:val="E36C0A" w:themeColor="accent6" w:themeShade="BF"/>
          <w:sz w:val="24"/>
          <w:szCs w:val="24"/>
        </w:rPr>
        <w:t xml:space="preserve"> </w:t>
      </w:r>
    </w:p>
    <w:p w14:paraId="71CC73FA" w14:textId="55130A6A" w:rsidR="004A1F2A" w:rsidRPr="007D2FDB" w:rsidRDefault="002C0855" w:rsidP="004A4EA3">
      <w:pPr>
        <w:pStyle w:val="Paragraphedeliste"/>
        <w:numPr>
          <w:ilvl w:val="0"/>
          <w:numId w:val="1"/>
        </w:numPr>
        <w:spacing w:after="0" w:line="240" w:lineRule="auto"/>
        <w:ind w:hanging="153"/>
        <w:rPr>
          <w:rFonts w:ascii="Generika" w:hAnsi="Generika"/>
          <w:smallCaps/>
          <w:color w:val="E36C0A" w:themeColor="accent6" w:themeShade="BF"/>
          <w:sz w:val="24"/>
          <w:szCs w:val="24"/>
        </w:rPr>
      </w:pPr>
      <w:r>
        <w:rPr>
          <w:rFonts w:ascii="Generika" w:hAnsi="Generika"/>
          <w:color w:val="002060"/>
          <w:sz w:val="24"/>
          <w:szCs w:val="24"/>
        </w:rPr>
        <w:t>Votre nom et prénom :</w:t>
      </w:r>
      <w:r w:rsidR="00D455CB">
        <w:rPr>
          <w:rFonts w:ascii="Generika" w:hAnsi="Generika"/>
          <w:color w:val="E36C0A" w:themeColor="accent6" w:themeShade="BF"/>
          <w:sz w:val="24"/>
          <w:szCs w:val="24"/>
        </w:rPr>
        <w:t xml:space="preserve"> </w:t>
      </w:r>
      <w:r w:rsidR="00937091" w:rsidRPr="007D2FDB">
        <w:rPr>
          <w:rFonts w:ascii="Generika" w:hAnsi="Generika"/>
          <w:smallCaps/>
          <w:color w:val="E36C0A" w:themeColor="accent6" w:themeShade="BF"/>
          <w:sz w:val="24"/>
          <w:szCs w:val="24"/>
        </w:rPr>
        <w:t xml:space="preserve"> </w:t>
      </w:r>
    </w:p>
    <w:p w14:paraId="69712BD1" w14:textId="48BD395A" w:rsidR="00D20BF9" w:rsidRPr="00E44EF3" w:rsidRDefault="00F5607F" w:rsidP="004A4EA3">
      <w:pPr>
        <w:pStyle w:val="Paragraphedeliste"/>
        <w:numPr>
          <w:ilvl w:val="0"/>
          <w:numId w:val="1"/>
        </w:numPr>
        <w:spacing w:after="0" w:line="240" w:lineRule="auto"/>
        <w:ind w:hanging="153"/>
        <w:rPr>
          <w:rFonts w:ascii="Generika" w:hAnsi="Generika"/>
          <w:color w:val="002060"/>
          <w:sz w:val="24"/>
          <w:szCs w:val="24"/>
        </w:rPr>
      </w:pPr>
      <w:r>
        <w:rPr>
          <w:rFonts w:ascii="Generika" w:hAnsi="Generika"/>
          <w:color w:val="002060"/>
          <w:sz w:val="24"/>
          <w:szCs w:val="24"/>
        </w:rPr>
        <w:t>M</w:t>
      </w:r>
      <w:r w:rsidR="00DD6655" w:rsidRPr="007D02BD">
        <w:rPr>
          <w:rFonts w:ascii="Generika" w:hAnsi="Generika"/>
          <w:color w:val="002060"/>
          <w:sz w:val="24"/>
          <w:szCs w:val="24"/>
        </w:rPr>
        <w:t>ail</w:t>
      </w:r>
      <w:r w:rsidR="00502472">
        <w:rPr>
          <w:rFonts w:ascii="Generika" w:hAnsi="Generika"/>
          <w:smallCaps/>
          <w:color w:val="002060"/>
          <w:sz w:val="24"/>
          <w:szCs w:val="24"/>
        </w:rPr>
        <w:t> </w:t>
      </w:r>
      <w:r w:rsidR="00502472" w:rsidRPr="007D2FDB">
        <w:rPr>
          <w:rFonts w:ascii="Generika" w:hAnsi="Generika"/>
          <w:color w:val="002060"/>
          <w:sz w:val="24"/>
          <w:szCs w:val="24"/>
        </w:rPr>
        <w:t>:</w:t>
      </w:r>
      <w:r w:rsidR="007D2FDB">
        <w:rPr>
          <w:rFonts w:ascii="Generika" w:hAnsi="Generika"/>
          <w:color w:val="E36C0A" w:themeColor="accent6" w:themeShade="BF"/>
          <w:sz w:val="24"/>
          <w:szCs w:val="24"/>
        </w:rPr>
        <w:t xml:space="preserve"> </w:t>
      </w:r>
    </w:p>
    <w:p w14:paraId="54A7C0C2" w14:textId="6ABEF081" w:rsidR="00ED6A34" w:rsidRPr="007D02BD" w:rsidRDefault="00D13962" w:rsidP="004A4EA3">
      <w:pPr>
        <w:pStyle w:val="Paragraphedeliste"/>
        <w:numPr>
          <w:ilvl w:val="0"/>
          <w:numId w:val="1"/>
        </w:numPr>
        <w:spacing w:after="0" w:line="240" w:lineRule="auto"/>
        <w:ind w:hanging="153"/>
        <w:rPr>
          <w:rFonts w:ascii="Generika" w:hAnsi="Generika"/>
          <w:smallCaps/>
          <w:color w:val="002060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>T</w:t>
      </w:r>
      <w:r w:rsidR="00DD6655" w:rsidRPr="007D02BD">
        <w:rPr>
          <w:rFonts w:ascii="Generika" w:hAnsi="Generika"/>
          <w:color w:val="002060"/>
          <w:sz w:val="24"/>
          <w:szCs w:val="24"/>
        </w:rPr>
        <w:t>éléphone portable</w:t>
      </w:r>
      <w:r w:rsidR="00D455CB">
        <w:rPr>
          <w:rFonts w:ascii="Generika" w:hAnsi="Generika"/>
          <w:color w:val="002060"/>
          <w:sz w:val="24"/>
          <w:szCs w:val="24"/>
        </w:rPr>
        <w:t xml:space="preserve"> </w:t>
      </w:r>
      <w:r w:rsidR="003773BC" w:rsidRPr="007D02BD">
        <w:rPr>
          <w:rFonts w:ascii="Generika" w:hAnsi="Generika"/>
          <w:smallCaps/>
          <w:color w:val="002060"/>
          <w:sz w:val="24"/>
          <w:szCs w:val="24"/>
        </w:rPr>
        <w:t>:</w:t>
      </w:r>
      <w:r w:rsidR="007D2FDB">
        <w:rPr>
          <w:rFonts w:ascii="Generika" w:hAnsi="Generika"/>
          <w:smallCaps/>
          <w:color w:val="E36C0A" w:themeColor="accent6" w:themeShade="BF"/>
          <w:sz w:val="24"/>
          <w:szCs w:val="24"/>
        </w:rPr>
        <w:t xml:space="preserve"> </w:t>
      </w:r>
      <w:r w:rsidR="00C71AC1" w:rsidRPr="007D2FDB">
        <w:rPr>
          <w:rFonts w:ascii="Generika" w:hAnsi="Generika"/>
          <w:smallCaps/>
          <w:color w:val="E36C0A" w:themeColor="accent6" w:themeShade="BF"/>
          <w:sz w:val="24"/>
          <w:szCs w:val="24"/>
        </w:rPr>
        <w:t xml:space="preserve"> </w:t>
      </w:r>
    </w:p>
    <w:p w14:paraId="34523580" w14:textId="6C3942AB" w:rsidR="002C0855" w:rsidRPr="00D455CB" w:rsidRDefault="000351C1" w:rsidP="004A4EA3">
      <w:pPr>
        <w:pStyle w:val="Paragraphedeliste"/>
        <w:numPr>
          <w:ilvl w:val="0"/>
          <w:numId w:val="1"/>
        </w:numPr>
        <w:spacing w:after="0" w:line="240" w:lineRule="auto"/>
        <w:ind w:left="714" w:hanging="153"/>
        <w:rPr>
          <w:rFonts w:ascii="Generika" w:hAnsi="Generika"/>
          <w:color w:val="E36C0A" w:themeColor="accent6" w:themeShade="BF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 xml:space="preserve">Niveau de classe </w:t>
      </w:r>
      <w:r w:rsidR="00A31118">
        <w:rPr>
          <w:rFonts w:ascii="Generika" w:hAnsi="Generika"/>
          <w:color w:val="002060"/>
          <w:sz w:val="24"/>
          <w:szCs w:val="24"/>
        </w:rPr>
        <w:t>ou</w:t>
      </w:r>
      <w:r w:rsidRPr="007D02BD">
        <w:rPr>
          <w:rFonts w:ascii="Generika" w:hAnsi="Generika"/>
          <w:color w:val="002060"/>
          <w:sz w:val="24"/>
          <w:szCs w:val="24"/>
        </w:rPr>
        <w:t xml:space="preserve"> tranche d'âge du groupe</w:t>
      </w:r>
      <w:r w:rsidRPr="007D02BD">
        <w:rPr>
          <w:rFonts w:ascii="Generika" w:hAnsi="Generika"/>
          <w:smallCaps/>
          <w:color w:val="002060"/>
          <w:sz w:val="24"/>
          <w:szCs w:val="24"/>
        </w:rPr>
        <w:t xml:space="preserve"> :</w:t>
      </w:r>
    </w:p>
    <w:p w14:paraId="15EC0330" w14:textId="2F16C5A1" w:rsidR="00A66760" w:rsidRPr="00D455CB" w:rsidRDefault="00A66760" w:rsidP="00A66760">
      <w:pPr>
        <w:pStyle w:val="Paragraphedeliste"/>
        <w:numPr>
          <w:ilvl w:val="0"/>
          <w:numId w:val="1"/>
        </w:numPr>
        <w:spacing w:after="0" w:line="240" w:lineRule="auto"/>
        <w:ind w:hanging="153"/>
        <w:rPr>
          <w:rFonts w:ascii="Generika" w:hAnsi="Generika"/>
          <w:color w:val="E36C0A" w:themeColor="accent6" w:themeShade="BF"/>
          <w:sz w:val="24"/>
          <w:szCs w:val="24"/>
        </w:rPr>
      </w:pPr>
      <w:r>
        <w:rPr>
          <w:rFonts w:ascii="Generika" w:hAnsi="Generika"/>
          <w:color w:val="002060"/>
          <w:sz w:val="24"/>
          <w:szCs w:val="24"/>
        </w:rPr>
        <w:t>M</w:t>
      </w:r>
      <w:r w:rsidRPr="007D02BD">
        <w:rPr>
          <w:rFonts w:ascii="Generika" w:hAnsi="Generika"/>
          <w:color w:val="002060"/>
          <w:sz w:val="24"/>
          <w:szCs w:val="24"/>
        </w:rPr>
        <w:t xml:space="preserve">atière enseignée pour les </w:t>
      </w:r>
      <w:r w:rsidR="007628EF">
        <w:rPr>
          <w:rFonts w:ascii="Generika" w:hAnsi="Generika"/>
          <w:color w:val="002060"/>
          <w:sz w:val="24"/>
          <w:szCs w:val="24"/>
        </w:rPr>
        <w:t>professeurs</w:t>
      </w:r>
      <w:r>
        <w:rPr>
          <w:rFonts w:ascii="Generika" w:hAnsi="Generika"/>
          <w:color w:val="002060"/>
          <w:sz w:val="24"/>
          <w:szCs w:val="24"/>
        </w:rPr>
        <w:t xml:space="preserve"> du secondaire </w:t>
      </w:r>
      <w:r w:rsidRPr="007D02BD">
        <w:rPr>
          <w:rFonts w:ascii="Generika" w:hAnsi="Generika"/>
          <w:smallCaps/>
          <w:color w:val="002060"/>
          <w:sz w:val="24"/>
          <w:szCs w:val="24"/>
        </w:rPr>
        <w:t>:</w:t>
      </w:r>
      <w:r w:rsidR="00D455CB">
        <w:rPr>
          <w:rFonts w:ascii="Generika" w:hAnsi="Generika"/>
          <w:color w:val="E36C0A" w:themeColor="accent6" w:themeShade="BF"/>
          <w:sz w:val="24"/>
          <w:szCs w:val="24"/>
        </w:rPr>
        <w:t xml:space="preserve"> </w:t>
      </w:r>
    </w:p>
    <w:p w14:paraId="7A6B7A8E" w14:textId="77777777" w:rsidR="00B007BE" w:rsidRPr="00ED213A" w:rsidRDefault="00B007BE" w:rsidP="00B007BE">
      <w:pPr>
        <w:pStyle w:val="Paragraphedeliste"/>
        <w:spacing w:after="0" w:line="240" w:lineRule="auto"/>
        <w:ind w:left="714"/>
        <w:rPr>
          <w:rFonts w:ascii="Generika" w:hAnsi="Generika"/>
          <w:smallCaps/>
          <w:color w:val="002060"/>
          <w:sz w:val="20"/>
          <w:szCs w:val="20"/>
        </w:rPr>
      </w:pPr>
    </w:p>
    <w:p w14:paraId="542E3F6A" w14:textId="5B3B25F8" w:rsidR="00FE7AD9" w:rsidRPr="007254DD" w:rsidRDefault="002C0855" w:rsidP="009C7475">
      <w:pPr>
        <w:tabs>
          <w:tab w:val="left" w:pos="3119"/>
        </w:tabs>
        <w:spacing w:after="0" w:line="240" w:lineRule="auto"/>
        <w:ind w:left="357" w:firstLine="69"/>
        <w:jc w:val="center"/>
        <w:rPr>
          <w:rFonts w:ascii="Generika" w:hAnsi="Generika"/>
          <w:b/>
          <w:bCs/>
          <w:color w:val="E36C0A" w:themeColor="accent6" w:themeShade="BF"/>
          <w:sz w:val="28"/>
          <w:szCs w:val="28"/>
        </w:rPr>
      </w:pPr>
      <w:r w:rsidRPr="000E7C51">
        <w:rPr>
          <w:rFonts w:ascii="Generika" w:hAnsi="Generika"/>
          <w:b/>
          <w:bCs/>
          <w:smallCaps/>
          <w:color w:val="E36C0A" w:themeColor="accent6" w:themeShade="BF"/>
          <w:sz w:val="28"/>
          <w:szCs w:val="28"/>
        </w:rPr>
        <w:t>VISITE</w:t>
      </w:r>
      <w:r w:rsidR="00BB2335">
        <w:rPr>
          <w:rFonts w:ascii="Generika" w:hAnsi="Generika"/>
          <w:b/>
          <w:bCs/>
          <w:smallCaps/>
          <w:color w:val="E36C0A" w:themeColor="accent6" w:themeShade="BF"/>
          <w:sz w:val="28"/>
          <w:szCs w:val="28"/>
        </w:rPr>
        <w:t>S</w:t>
      </w:r>
      <w:r w:rsidRPr="000E7C51">
        <w:rPr>
          <w:rFonts w:ascii="Generika" w:hAnsi="Generika"/>
          <w:b/>
          <w:bCs/>
          <w:smallCaps/>
          <w:color w:val="E36C0A" w:themeColor="accent6" w:themeShade="BF"/>
          <w:sz w:val="28"/>
          <w:szCs w:val="28"/>
        </w:rPr>
        <w:t xml:space="preserve"> LIBRE</w:t>
      </w:r>
      <w:r w:rsidR="00BB2335">
        <w:rPr>
          <w:rFonts w:ascii="Generika" w:hAnsi="Generika"/>
          <w:b/>
          <w:bCs/>
          <w:smallCaps/>
          <w:color w:val="E36C0A" w:themeColor="accent6" w:themeShade="BF"/>
          <w:sz w:val="28"/>
          <w:szCs w:val="28"/>
        </w:rPr>
        <w:t>S</w:t>
      </w:r>
      <w:r w:rsidR="003433FA">
        <w:rPr>
          <w:rFonts w:ascii="Generika" w:hAnsi="Generika"/>
          <w:b/>
          <w:bCs/>
          <w:smallCaps/>
          <w:color w:val="E36C0A" w:themeColor="accent6" w:themeShade="BF"/>
          <w:sz w:val="28"/>
          <w:szCs w:val="28"/>
        </w:rPr>
        <w:t xml:space="preserve"> DE L’EXPOSITION</w:t>
      </w:r>
    </w:p>
    <w:p w14:paraId="2CE50377" w14:textId="43F28D3A" w:rsidR="00DD6655" w:rsidRPr="007F021E" w:rsidRDefault="00445B66" w:rsidP="009C7475">
      <w:pPr>
        <w:pStyle w:val="Paragraphedeliste"/>
        <w:spacing w:after="0" w:line="240" w:lineRule="auto"/>
        <w:ind w:hanging="11"/>
        <w:jc w:val="center"/>
        <w:rPr>
          <w:rFonts w:ascii="Generika" w:hAnsi="Generika"/>
          <w:color w:val="002060"/>
          <w:sz w:val="20"/>
          <w:szCs w:val="20"/>
        </w:rPr>
      </w:pPr>
      <w:r w:rsidRPr="00502472">
        <w:rPr>
          <w:rFonts w:ascii="Generika" w:hAnsi="Generika"/>
          <w:b/>
          <w:bCs/>
          <w:color w:val="002060"/>
          <w:sz w:val="24"/>
          <w:szCs w:val="24"/>
        </w:rPr>
        <w:t>Exclusivement du lundi au vendredi à</w:t>
      </w:r>
      <w:r w:rsidR="00FD77BD" w:rsidRPr="00502472">
        <w:rPr>
          <w:rFonts w:ascii="Generika" w:hAnsi="Generika"/>
          <w:b/>
          <w:bCs/>
          <w:color w:val="002060"/>
          <w:sz w:val="24"/>
          <w:szCs w:val="24"/>
        </w:rPr>
        <w:t xml:space="preserve"> 10h, 10h30, 11h, 11h30, </w:t>
      </w:r>
      <w:r w:rsidR="00E30B55" w:rsidRPr="00502472">
        <w:rPr>
          <w:rFonts w:ascii="Generika" w:hAnsi="Generika"/>
          <w:b/>
          <w:bCs/>
          <w:color w:val="002060"/>
          <w:sz w:val="24"/>
          <w:szCs w:val="24"/>
        </w:rPr>
        <w:t xml:space="preserve">13h30, </w:t>
      </w:r>
      <w:r w:rsidR="00FD77BD" w:rsidRPr="00502472">
        <w:rPr>
          <w:rFonts w:ascii="Generika" w:hAnsi="Generika"/>
          <w:b/>
          <w:bCs/>
          <w:color w:val="002060"/>
          <w:sz w:val="24"/>
          <w:szCs w:val="24"/>
        </w:rPr>
        <w:t>14h</w:t>
      </w:r>
      <w:r w:rsidR="00E30B55" w:rsidRPr="00502472">
        <w:rPr>
          <w:rFonts w:ascii="Generika" w:hAnsi="Generika"/>
          <w:b/>
          <w:bCs/>
          <w:color w:val="002060"/>
          <w:sz w:val="24"/>
          <w:szCs w:val="24"/>
        </w:rPr>
        <w:t xml:space="preserve">, </w:t>
      </w:r>
      <w:r w:rsidR="00FD77BD" w:rsidRPr="00502472">
        <w:rPr>
          <w:rFonts w:ascii="Generika" w:hAnsi="Generika"/>
          <w:b/>
          <w:bCs/>
          <w:color w:val="002060"/>
          <w:sz w:val="24"/>
          <w:szCs w:val="24"/>
        </w:rPr>
        <w:t>14h30</w:t>
      </w:r>
      <w:r w:rsidR="00E44EF3" w:rsidRPr="00502472">
        <w:rPr>
          <w:rFonts w:ascii="Generika" w:hAnsi="Generika"/>
          <w:b/>
          <w:bCs/>
          <w:color w:val="002060"/>
          <w:sz w:val="24"/>
          <w:szCs w:val="24"/>
        </w:rPr>
        <w:t xml:space="preserve"> ou </w:t>
      </w:r>
      <w:r w:rsidR="00E30B55" w:rsidRPr="00502472">
        <w:rPr>
          <w:rFonts w:ascii="Generika" w:hAnsi="Generika"/>
          <w:b/>
          <w:bCs/>
          <w:color w:val="002060"/>
          <w:sz w:val="24"/>
          <w:szCs w:val="24"/>
        </w:rPr>
        <w:t>15h</w:t>
      </w:r>
      <w:r w:rsidR="00590C2A" w:rsidRPr="00502472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  <w:r w:rsidR="00E44EF3" w:rsidRPr="007F021E">
        <w:rPr>
          <w:rFonts w:ascii="Generika" w:hAnsi="Generika"/>
          <w:color w:val="002060"/>
          <w:sz w:val="20"/>
          <w:szCs w:val="20"/>
        </w:rPr>
        <w:t xml:space="preserve">(hors </w:t>
      </w:r>
      <w:r w:rsidR="00B11DF0" w:rsidRPr="007F021E">
        <w:rPr>
          <w:rFonts w:ascii="Generika" w:hAnsi="Generika"/>
          <w:color w:val="002060"/>
          <w:sz w:val="20"/>
          <w:szCs w:val="20"/>
        </w:rPr>
        <w:t xml:space="preserve">WW &amp; </w:t>
      </w:r>
      <w:r w:rsidR="00E44EF3" w:rsidRPr="007F021E">
        <w:rPr>
          <w:rFonts w:ascii="Generika" w:hAnsi="Generika"/>
          <w:color w:val="002060"/>
          <w:sz w:val="20"/>
          <w:szCs w:val="20"/>
        </w:rPr>
        <w:t xml:space="preserve">jours </w:t>
      </w:r>
      <w:r w:rsidR="00590C2A" w:rsidRPr="007F021E">
        <w:rPr>
          <w:rFonts w:ascii="Generika" w:hAnsi="Generika"/>
          <w:color w:val="002060"/>
          <w:sz w:val="20"/>
          <w:szCs w:val="20"/>
        </w:rPr>
        <w:t>fériés</w:t>
      </w:r>
      <w:r w:rsidR="00E44EF3" w:rsidRPr="007F021E">
        <w:rPr>
          <w:rFonts w:ascii="Generika" w:hAnsi="Generika"/>
          <w:color w:val="002060"/>
          <w:sz w:val="20"/>
          <w:szCs w:val="20"/>
        </w:rPr>
        <w:t>)</w:t>
      </w:r>
    </w:p>
    <w:p w14:paraId="013BC76D" w14:textId="38A4C408" w:rsidR="00445B66" w:rsidRDefault="00445B66" w:rsidP="00D455CB">
      <w:pPr>
        <w:spacing w:after="0" w:line="240" w:lineRule="auto"/>
        <w:ind w:left="709"/>
        <w:contextualSpacing/>
        <w:rPr>
          <w:rFonts w:ascii="Generika" w:hAnsi="Generika"/>
          <w:color w:val="002060"/>
          <w:sz w:val="24"/>
          <w:szCs w:val="24"/>
        </w:rPr>
      </w:pPr>
      <w:r w:rsidRPr="00D81181">
        <w:rPr>
          <w:rFonts w:ascii="Generika" w:hAnsi="Generika"/>
          <w:color w:val="002060"/>
          <w:sz w:val="24"/>
          <w:szCs w:val="24"/>
        </w:rPr>
        <w:t>Précise</w:t>
      </w:r>
      <w:r w:rsidR="007254DD" w:rsidRPr="00D81181">
        <w:rPr>
          <w:rFonts w:ascii="Generika" w:hAnsi="Generika"/>
          <w:color w:val="002060"/>
          <w:sz w:val="24"/>
          <w:szCs w:val="24"/>
        </w:rPr>
        <w:t>z</w:t>
      </w:r>
      <w:r w:rsidRPr="00D81181">
        <w:rPr>
          <w:rFonts w:ascii="Generika" w:hAnsi="Generika"/>
          <w:color w:val="002060"/>
          <w:sz w:val="24"/>
          <w:szCs w:val="24"/>
        </w:rPr>
        <w:t xml:space="preserve"> </w:t>
      </w:r>
      <w:r w:rsidR="002A333E">
        <w:rPr>
          <w:rFonts w:ascii="Generika" w:hAnsi="Generika"/>
          <w:color w:val="002060"/>
          <w:sz w:val="24"/>
          <w:szCs w:val="24"/>
        </w:rPr>
        <w:t>dates et horaires souhaités</w:t>
      </w:r>
      <w:r w:rsidR="00D455CB">
        <w:rPr>
          <w:rFonts w:ascii="Generika" w:hAnsi="Generika"/>
          <w:color w:val="002060"/>
          <w:sz w:val="24"/>
          <w:szCs w:val="24"/>
        </w:rPr>
        <w:t> :</w:t>
      </w:r>
    </w:p>
    <w:p w14:paraId="4B9FD35F" w14:textId="60265231" w:rsidR="00BE5812" w:rsidRDefault="00607B1B" w:rsidP="00D455CB">
      <w:pPr>
        <w:pStyle w:val="Paragraphedeliste"/>
        <w:tabs>
          <w:tab w:val="left" w:pos="1560"/>
          <w:tab w:val="right" w:pos="2835"/>
          <w:tab w:val="left" w:pos="3969"/>
          <w:tab w:val="left" w:pos="7513"/>
        </w:tabs>
        <w:spacing w:after="0" w:line="240" w:lineRule="auto"/>
        <w:ind w:hanging="11"/>
        <w:jc w:val="both"/>
        <w:rPr>
          <w:rFonts w:ascii="Generika" w:hAnsi="Generika"/>
          <w:color w:val="002060"/>
          <w:sz w:val="24"/>
          <w:szCs w:val="24"/>
        </w:rPr>
      </w:pPr>
      <w:r w:rsidRPr="00F71912">
        <w:rPr>
          <w:rFonts w:ascii="Generika" w:hAnsi="Generika"/>
          <w:color w:val="002060"/>
          <w:sz w:val="24"/>
          <w:szCs w:val="24"/>
        </w:rPr>
        <w:t>C</w:t>
      </w:r>
      <w:r w:rsidR="00DD6655" w:rsidRPr="00F71912">
        <w:rPr>
          <w:rFonts w:ascii="Generika" w:hAnsi="Generika"/>
          <w:color w:val="002060"/>
          <w:sz w:val="24"/>
          <w:szCs w:val="24"/>
        </w:rPr>
        <w:t>hoix 1</w:t>
      </w:r>
      <w:r w:rsidR="00D455CB">
        <w:rPr>
          <w:rFonts w:ascii="Generika" w:hAnsi="Generika"/>
          <w:color w:val="002060"/>
          <w:sz w:val="24"/>
          <w:szCs w:val="24"/>
        </w:rPr>
        <w:t xml:space="preserve"> : </w:t>
      </w:r>
      <w:r w:rsidR="00BE5812">
        <w:rPr>
          <w:rFonts w:ascii="Generika" w:hAnsi="Generika"/>
          <w:color w:val="002060"/>
          <w:sz w:val="24"/>
          <w:szCs w:val="24"/>
        </w:rPr>
        <w:tab/>
      </w:r>
      <w:r w:rsidR="00F8503E">
        <w:rPr>
          <w:rFonts w:ascii="Generika" w:hAnsi="Generika"/>
          <w:color w:val="002060"/>
          <w:sz w:val="24"/>
          <w:szCs w:val="24"/>
        </w:rPr>
        <w:tab/>
      </w:r>
      <w:bookmarkStart w:id="0" w:name="_Hlk124513192"/>
    </w:p>
    <w:p w14:paraId="446503C8" w14:textId="5A1B2AE4" w:rsidR="00BE5812" w:rsidRDefault="002A333E" w:rsidP="00BE5812">
      <w:pPr>
        <w:pStyle w:val="Paragraphedeliste"/>
        <w:tabs>
          <w:tab w:val="right" w:pos="2835"/>
          <w:tab w:val="left" w:pos="3969"/>
          <w:tab w:val="left" w:pos="7513"/>
        </w:tabs>
        <w:spacing w:after="0" w:line="240" w:lineRule="auto"/>
        <w:ind w:hanging="11"/>
        <w:jc w:val="both"/>
        <w:rPr>
          <w:rFonts w:ascii="Generika" w:hAnsi="Generika"/>
          <w:color w:val="002060"/>
          <w:sz w:val="24"/>
          <w:szCs w:val="24"/>
        </w:rPr>
      </w:pPr>
      <w:r>
        <w:rPr>
          <w:rFonts w:ascii="Generika" w:hAnsi="Generika"/>
          <w:color w:val="002060"/>
          <w:sz w:val="24"/>
          <w:szCs w:val="24"/>
        </w:rPr>
        <w:t>Ch</w:t>
      </w:r>
      <w:r w:rsidR="00DD6655" w:rsidRPr="00F71912">
        <w:rPr>
          <w:rFonts w:ascii="Generika" w:hAnsi="Generika"/>
          <w:color w:val="002060"/>
          <w:sz w:val="24"/>
          <w:szCs w:val="24"/>
        </w:rPr>
        <w:t>oi</w:t>
      </w:r>
      <w:r w:rsidR="00F5607F" w:rsidRPr="00F71912">
        <w:rPr>
          <w:rFonts w:ascii="Generika" w:hAnsi="Generika"/>
          <w:color w:val="002060"/>
          <w:sz w:val="24"/>
          <w:szCs w:val="24"/>
        </w:rPr>
        <w:t xml:space="preserve">x </w:t>
      </w:r>
      <w:r w:rsidR="00DD6655" w:rsidRPr="00F71912">
        <w:rPr>
          <w:rFonts w:ascii="Generika" w:hAnsi="Generika"/>
          <w:color w:val="002060"/>
          <w:sz w:val="24"/>
          <w:szCs w:val="24"/>
        </w:rPr>
        <w:t>2</w:t>
      </w:r>
      <w:r w:rsidR="004475FB" w:rsidRPr="00F71912">
        <w:rPr>
          <w:rFonts w:ascii="Generika" w:hAnsi="Generika"/>
          <w:color w:val="002060"/>
          <w:sz w:val="24"/>
          <w:szCs w:val="24"/>
        </w:rPr>
        <w:t xml:space="preserve"> </w:t>
      </w:r>
      <w:bookmarkEnd w:id="0"/>
      <w:r w:rsidR="00DD6655" w:rsidRPr="00F71912">
        <w:rPr>
          <w:rFonts w:ascii="Generika" w:hAnsi="Generika"/>
          <w:color w:val="002060"/>
          <w:sz w:val="24"/>
          <w:szCs w:val="24"/>
        </w:rPr>
        <w:t xml:space="preserve">: </w:t>
      </w:r>
    </w:p>
    <w:p w14:paraId="62FDB059" w14:textId="5F4957C0" w:rsidR="00F71912" w:rsidRDefault="00F71912" w:rsidP="00BE5812">
      <w:pPr>
        <w:pStyle w:val="Paragraphedeliste"/>
        <w:tabs>
          <w:tab w:val="right" w:pos="2835"/>
          <w:tab w:val="left" w:pos="3969"/>
          <w:tab w:val="left" w:pos="7513"/>
        </w:tabs>
        <w:spacing w:after="0" w:line="240" w:lineRule="auto"/>
        <w:ind w:hanging="11"/>
        <w:jc w:val="both"/>
        <w:rPr>
          <w:rFonts w:ascii="Generika" w:hAnsi="Generika"/>
          <w:color w:val="002060"/>
          <w:sz w:val="24"/>
          <w:szCs w:val="24"/>
        </w:rPr>
      </w:pPr>
      <w:r w:rsidRPr="00F71912">
        <w:rPr>
          <w:rFonts w:ascii="Generika" w:hAnsi="Generika"/>
          <w:color w:val="002060"/>
          <w:sz w:val="24"/>
          <w:szCs w:val="24"/>
        </w:rPr>
        <w:t>Choix 3 :</w:t>
      </w:r>
      <w:r w:rsidR="005E55D0">
        <w:rPr>
          <w:rFonts w:ascii="Generika" w:hAnsi="Generika"/>
          <w:color w:val="002060"/>
          <w:sz w:val="24"/>
          <w:szCs w:val="24"/>
        </w:rPr>
        <w:t xml:space="preserve"> </w:t>
      </w:r>
    </w:p>
    <w:p w14:paraId="71AAC9EE" w14:textId="77777777" w:rsidR="001340C0" w:rsidRPr="002A2E5F" w:rsidRDefault="001340C0" w:rsidP="001340C0">
      <w:pPr>
        <w:pStyle w:val="Paragraphedeliste"/>
        <w:tabs>
          <w:tab w:val="left" w:pos="3564"/>
        </w:tabs>
        <w:spacing w:after="0" w:line="240" w:lineRule="auto"/>
        <w:ind w:hanging="294"/>
        <w:jc w:val="both"/>
        <w:rPr>
          <w:rFonts w:ascii="Generika" w:hAnsi="Generika"/>
          <w:color w:val="002060"/>
          <w:sz w:val="10"/>
          <w:szCs w:val="10"/>
        </w:rPr>
      </w:pPr>
    </w:p>
    <w:p w14:paraId="7D2352B2" w14:textId="3D267C1B" w:rsidR="0059701C" w:rsidRDefault="00BB2335" w:rsidP="008678E2">
      <w:pPr>
        <w:spacing w:after="0" w:line="240" w:lineRule="auto"/>
        <w:ind w:firstLine="709"/>
        <w:contextualSpacing/>
        <w:rPr>
          <w:rFonts w:ascii="Generika" w:hAnsi="Generika"/>
          <w:b/>
          <w:bCs/>
          <w:color w:val="002060"/>
          <w:sz w:val="24"/>
          <w:szCs w:val="24"/>
        </w:rPr>
      </w:pPr>
      <w:r>
        <w:rPr>
          <w:rFonts w:ascii="Generika" w:hAnsi="Generika"/>
          <w:b/>
          <w:bCs/>
          <w:color w:val="002060"/>
          <w:sz w:val="24"/>
          <w:szCs w:val="24"/>
        </w:rPr>
        <w:t xml:space="preserve">Cochez le tarif forfaitaire </w:t>
      </w:r>
      <w:r w:rsidR="002A2E5F">
        <w:rPr>
          <w:rFonts w:ascii="Generika" w:hAnsi="Generika"/>
          <w:b/>
          <w:bCs/>
          <w:color w:val="002060"/>
          <w:sz w:val="24"/>
          <w:szCs w:val="24"/>
        </w:rPr>
        <w:t xml:space="preserve">de la visite </w:t>
      </w:r>
      <w:r w:rsidR="007628EF">
        <w:rPr>
          <w:rFonts w:ascii="Generika" w:hAnsi="Generika"/>
          <w:b/>
          <w:bCs/>
          <w:color w:val="002060"/>
          <w:sz w:val="24"/>
          <w:szCs w:val="24"/>
        </w:rPr>
        <w:t>correspondant à</w:t>
      </w:r>
      <w:r w:rsidR="00331446">
        <w:rPr>
          <w:rFonts w:ascii="Generika" w:hAnsi="Generika"/>
          <w:b/>
          <w:bCs/>
          <w:color w:val="002060"/>
          <w:sz w:val="24"/>
          <w:szCs w:val="24"/>
        </w:rPr>
        <w:t xml:space="preserve"> votre effectif</w:t>
      </w:r>
      <w:r w:rsidR="00D455CB">
        <w:rPr>
          <w:rFonts w:ascii="Generika" w:hAnsi="Generika"/>
          <w:b/>
          <w:bCs/>
          <w:color w:val="002060"/>
          <w:sz w:val="24"/>
          <w:szCs w:val="24"/>
        </w:rPr>
        <w:t> :</w:t>
      </w:r>
    </w:p>
    <w:p w14:paraId="3944CC44" w14:textId="77777777" w:rsidR="00327392" w:rsidRPr="007F1B7F" w:rsidRDefault="00D81181" w:rsidP="00327392">
      <w:pPr>
        <w:spacing w:after="0" w:line="240" w:lineRule="auto"/>
        <w:ind w:firstLine="709"/>
        <w:contextualSpacing/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</w:pPr>
      <w:r w:rsidRPr="007F1B7F"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  <w:t>Les accompagnateurs sont compris dans le forfait</w:t>
      </w:r>
      <w:r w:rsidR="00327392" w:rsidRPr="007F1B7F"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  <w:t>.</w:t>
      </w:r>
    </w:p>
    <w:p w14:paraId="738434B5" w14:textId="317038EE" w:rsidR="000351C1" w:rsidRPr="00712600" w:rsidRDefault="00000000" w:rsidP="00327392">
      <w:pPr>
        <w:spacing w:after="0" w:line="240" w:lineRule="auto"/>
        <w:ind w:firstLine="709"/>
        <w:contextualSpacing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-125319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118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proofErr w:type="gramStart"/>
      <w:r w:rsidR="000351C1" w:rsidRPr="00712600">
        <w:rPr>
          <w:rFonts w:ascii="Generika" w:hAnsi="Generika"/>
          <w:color w:val="002060"/>
          <w:sz w:val="24"/>
          <w:szCs w:val="24"/>
        </w:rPr>
        <w:t>de</w:t>
      </w:r>
      <w:proofErr w:type="gramEnd"/>
      <w:r w:rsidR="000351C1" w:rsidRPr="00712600">
        <w:rPr>
          <w:rFonts w:ascii="Generika" w:hAnsi="Generika"/>
          <w:color w:val="002060"/>
          <w:sz w:val="24"/>
          <w:szCs w:val="24"/>
        </w:rPr>
        <w:t xml:space="preserve"> 1 à 10 personnes : </w:t>
      </w:r>
      <w:r w:rsidR="009B57EF" w:rsidRPr="00712600">
        <w:rPr>
          <w:rFonts w:ascii="Generika" w:hAnsi="Generika"/>
          <w:color w:val="002060"/>
          <w:sz w:val="24"/>
          <w:szCs w:val="24"/>
        </w:rPr>
        <w:t xml:space="preserve">   </w:t>
      </w:r>
      <w:r w:rsidR="000351C1" w:rsidRPr="00712600">
        <w:rPr>
          <w:rFonts w:ascii="Generika" w:hAnsi="Generika"/>
          <w:color w:val="002060"/>
          <w:sz w:val="24"/>
          <w:szCs w:val="24"/>
        </w:rPr>
        <w:t>50€ TTC</w:t>
      </w:r>
      <w:r w:rsidR="0034016A">
        <w:rPr>
          <w:rFonts w:ascii="Generika" w:hAnsi="Generika"/>
          <w:color w:val="002060"/>
          <w:sz w:val="24"/>
          <w:szCs w:val="24"/>
        </w:rPr>
        <w:t xml:space="preserve">    </w:t>
      </w:r>
      <w:r w:rsidR="00D81181">
        <w:rPr>
          <w:rFonts w:ascii="Generika" w:hAnsi="Generika"/>
          <w:color w:val="002060"/>
          <w:sz w:val="24"/>
          <w:szCs w:val="24"/>
        </w:rPr>
        <w:t xml:space="preserve"> </w:t>
      </w:r>
    </w:p>
    <w:p w14:paraId="4D6E3195" w14:textId="2C4055E4" w:rsidR="000351C1" w:rsidRPr="00712600" w:rsidRDefault="00000000" w:rsidP="00B007BE">
      <w:pPr>
        <w:pStyle w:val="Paragraphedeliste"/>
        <w:spacing w:after="0" w:line="240" w:lineRule="auto"/>
        <w:ind w:hanging="11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-195839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3C" w:rsidRPr="0071260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proofErr w:type="gramStart"/>
      <w:r w:rsidR="00C2773C" w:rsidRPr="00712600">
        <w:rPr>
          <w:rFonts w:ascii="Generika" w:hAnsi="Generika"/>
          <w:color w:val="002060"/>
          <w:sz w:val="24"/>
          <w:szCs w:val="24"/>
        </w:rPr>
        <w:t>de</w:t>
      </w:r>
      <w:proofErr w:type="gramEnd"/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r w:rsidR="000351C1" w:rsidRPr="00712600">
        <w:rPr>
          <w:rFonts w:ascii="Generika" w:hAnsi="Generika"/>
          <w:color w:val="002060"/>
          <w:sz w:val="24"/>
          <w:szCs w:val="24"/>
        </w:rPr>
        <w:t>11 à 20 personnes : 100 € TTC</w:t>
      </w:r>
    </w:p>
    <w:p w14:paraId="621E46C7" w14:textId="44F272ED" w:rsidR="000351C1" w:rsidRPr="00712600" w:rsidRDefault="00000000" w:rsidP="00B007BE">
      <w:pPr>
        <w:pStyle w:val="Paragraphedeliste"/>
        <w:spacing w:after="0" w:line="240" w:lineRule="auto"/>
        <w:ind w:hanging="11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16637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3C" w:rsidRPr="0071260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proofErr w:type="gramStart"/>
      <w:r w:rsidR="00C2773C" w:rsidRPr="00712600">
        <w:rPr>
          <w:rFonts w:ascii="Generika" w:hAnsi="Generika"/>
          <w:color w:val="002060"/>
          <w:sz w:val="24"/>
          <w:szCs w:val="24"/>
        </w:rPr>
        <w:t>de</w:t>
      </w:r>
      <w:proofErr w:type="gramEnd"/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r w:rsidR="000351C1" w:rsidRPr="00712600">
        <w:rPr>
          <w:rFonts w:ascii="Generika" w:hAnsi="Generika"/>
          <w:color w:val="002060"/>
          <w:sz w:val="24"/>
          <w:szCs w:val="24"/>
        </w:rPr>
        <w:t>21 à 30 personnes : 150 € TTC</w:t>
      </w:r>
    </w:p>
    <w:p w14:paraId="36683222" w14:textId="1543115A" w:rsidR="00C2773C" w:rsidRPr="00712600" w:rsidRDefault="00000000" w:rsidP="00B007BE">
      <w:pPr>
        <w:pStyle w:val="Paragraphedeliste"/>
        <w:spacing w:after="0" w:line="240" w:lineRule="auto"/>
        <w:ind w:hanging="11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7903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3C" w:rsidRPr="0071260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proofErr w:type="gramStart"/>
      <w:r w:rsidR="00C2773C" w:rsidRPr="00712600">
        <w:rPr>
          <w:rFonts w:ascii="Generika" w:hAnsi="Generika"/>
          <w:color w:val="002060"/>
          <w:sz w:val="24"/>
          <w:szCs w:val="24"/>
        </w:rPr>
        <w:t>de</w:t>
      </w:r>
      <w:proofErr w:type="gramEnd"/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r w:rsidR="0034016A">
        <w:rPr>
          <w:rFonts w:ascii="Generika" w:hAnsi="Generika"/>
          <w:color w:val="002060"/>
          <w:sz w:val="24"/>
          <w:szCs w:val="24"/>
        </w:rPr>
        <w:t>3</w:t>
      </w:r>
      <w:r w:rsidR="00C2773C" w:rsidRPr="00712600">
        <w:rPr>
          <w:rFonts w:ascii="Generika" w:hAnsi="Generika"/>
          <w:color w:val="002060"/>
          <w:sz w:val="24"/>
          <w:szCs w:val="24"/>
        </w:rPr>
        <w:t xml:space="preserve">1 à </w:t>
      </w:r>
      <w:r w:rsidR="0034016A">
        <w:rPr>
          <w:rFonts w:ascii="Generika" w:hAnsi="Generika"/>
          <w:color w:val="002060"/>
          <w:sz w:val="24"/>
          <w:szCs w:val="24"/>
        </w:rPr>
        <w:t>4</w:t>
      </w:r>
      <w:r w:rsidR="00C2773C" w:rsidRPr="00712600">
        <w:rPr>
          <w:rFonts w:ascii="Generika" w:hAnsi="Generika"/>
          <w:color w:val="002060"/>
          <w:sz w:val="24"/>
          <w:szCs w:val="24"/>
        </w:rPr>
        <w:t>0 personnes : 2</w:t>
      </w:r>
      <w:r w:rsidR="009B57EF" w:rsidRPr="00712600">
        <w:rPr>
          <w:rFonts w:ascii="Generika" w:hAnsi="Generika"/>
          <w:color w:val="002060"/>
          <w:sz w:val="24"/>
          <w:szCs w:val="24"/>
        </w:rPr>
        <w:t>0</w:t>
      </w:r>
      <w:r w:rsidR="00C2773C" w:rsidRPr="00712600">
        <w:rPr>
          <w:rFonts w:ascii="Generika" w:hAnsi="Generika"/>
          <w:color w:val="002060"/>
          <w:sz w:val="24"/>
          <w:szCs w:val="24"/>
        </w:rPr>
        <w:t>0 € TTC</w:t>
      </w:r>
    </w:p>
    <w:p w14:paraId="0A87717E" w14:textId="3BA8C0CE" w:rsidR="007254DD" w:rsidRDefault="00000000" w:rsidP="00B007BE">
      <w:pPr>
        <w:pStyle w:val="Paragraphedeliste"/>
        <w:spacing w:after="0" w:line="240" w:lineRule="auto"/>
        <w:ind w:hanging="11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156914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3C" w:rsidRPr="0071260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proofErr w:type="gramStart"/>
      <w:r w:rsidR="00C2773C" w:rsidRPr="00712600">
        <w:rPr>
          <w:rFonts w:ascii="Generika" w:hAnsi="Generika"/>
          <w:color w:val="002060"/>
          <w:sz w:val="24"/>
          <w:szCs w:val="24"/>
        </w:rPr>
        <w:t>de</w:t>
      </w:r>
      <w:proofErr w:type="gramEnd"/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r w:rsidR="0034016A">
        <w:rPr>
          <w:rFonts w:ascii="Generika" w:hAnsi="Generika"/>
          <w:color w:val="002060"/>
          <w:sz w:val="24"/>
          <w:szCs w:val="24"/>
        </w:rPr>
        <w:t>4</w:t>
      </w:r>
      <w:r w:rsidR="008B16C3">
        <w:rPr>
          <w:rFonts w:ascii="Generika" w:hAnsi="Generika"/>
          <w:color w:val="002060"/>
          <w:sz w:val="24"/>
          <w:szCs w:val="24"/>
        </w:rPr>
        <w:t>1</w:t>
      </w:r>
      <w:r w:rsidR="00C2773C" w:rsidRPr="00712600">
        <w:rPr>
          <w:rFonts w:ascii="Generika" w:hAnsi="Generika"/>
          <w:color w:val="002060"/>
          <w:sz w:val="24"/>
          <w:szCs w:val="24"/>
        </w:rPr>
        <w:t xml:space="preserve"> à </w:t>
      </w:r>
      <w:r w:rsidR="0034016A">
        <w:rPr>
          <w:rFonts w:ascii="Generika" w:hAnsi="Generika"/>
          <w:color w:val="002060"/>
          <w:sz w:val="24"/>
          <w:szCs w:val="24"/>
        </w:rPr>
        <w:t>5</w:t>
      </w:r>
      <w:r w:rsidR="008B16C3">
        <w:rPr>
          <w:rFonts w:ascii="Generika" w:hAnsi="Generika"/>
          <w:color w:val="002060"/>
          <w:sz w:val="24"/>
          <w:szCs w:val="24"/>
        </w:rPr>
        <w:t>0</w:t>
      </w:r>
      <w:r w:rsidR="00C2773C" w:rsidRPr="00712600">
        <w:rPr>
          <w:rFonts w:ascii="Generika" w:hAnsi="Generika"/>
          <w:color w:val="002060"/>
          <w:sz w:val="24"/>
          <w:szCs w:val="24"/>
        </w:rPr>
        <w:t xml:space="preserve"> personnes : 250 € TTC</w:t>
      </w:r>
      <w:r w:rsidR="0034016A">
        <w:rPr>
          <w:rFonts w:ascii="Generika" w:hAnsi="Generika"/>
          <w:color w:val="002060"/>
          <w:sz w:val="24"/>
          <w:szCs w:val="24"/>
        </w:rPr>
        <w:t xml:space="preserve">   </w:t>
      </w:r>
      <w:r w:rsidR="00E8461E" w:rsidRPr="0034016A">
        <w:rPr>
          <w:rFonts w:ascii="Generika" w:hAnsi="Generika"/>
          <w:b/>
          <w:bCs/>
          <w:color w:val="002060"/>
          <w:sz w:val="24"/>
          <w:szCs w:val="24"/>
        </w:rPr>
        <w:t>Si plus de 50 personnes, préciser votre effectif</w:t>
      </w:r>
      <w:r w:rsidR="00E8461E">
        <w:rPr>
          <w:rFonts w:ascii="Generika" w:hAnsi="Generika"/>
          <w:color w:val="002060"/>
          <w:sz w:val="24"/>
          <w:szCs w:val="24"/>
        </w:rPr>
        <w:t> :</w:t>
      </w:r>
    </w:p>
    <w:p w14:paraId="4516A92F" w14:textId="77777777" w:rsidR="002A2E5F" w:rsidRPr="00ED213A" w:rsidRDefault="002A2E5F" w:rsidP="00925B10">
      <w:pPr>
        <w:spacing w:after="0" w:line="240" w:lineRule="auto"/>
        <w:ind w:left="426" w:hanging="11"/>
        <w:jc w:val="center"/>
        <w:rPr>
          <w:rFonts w:ascii="Generika" w:hAnsi="Generika"/>
          <w:b/>
          <w:bCs/>
          <w:color w:val="E36C0A" w:themeColor="accent6" w:themeShade="BF"/>
          <w:sz w:val="20"/>
          <w:szCs w:val="20"/>
        </w:rPr>
      </w:pPr>
    </w:p>
    <w:p w14:paraId="7ED4E68A" w14:textId="3A080F3E" w:rsidR="00CC2F4C" w:rsidRDefault="00EB0C55" w:rsidP="00DE61C1">
      <w:pPr>
        <w:spacing w:after="0" w:line="240" w:lineRule="auto"/>
        <w:ind w:left="426" w:hanging="11"/>
        <w:jc w:val="center"/>
        <w:rPr>
          <w:rFonts w:ascii="Generika" w:hAnsi="Generika"/>
          <w:b/>
          <w:bCs/>
          <w:color w:val="E36C0A" w:themeColor="accent6" w:themeShade="BF"/>
          <w:sz w:val="28"/>
          <w:szCs w:val="28"/>
        </w:rPr>
      </w:pPr>
      <w:r w:rsidRPr="00925B10">
        <w:rPr>
          <w:rFonts w:ascii="Generika" w:hAnsi="Generika"/>
          <w:b/>
          <w:bCs/>
          <w:color w:val="E36C0A" w:themeColor="accent6" w:themeShade="BF"/>
          <w:sz w:val="28"/>
          <w:szCs w:val="28"/>
        </w:rPr>
        <w:t>ATELIER</w:t>
      </w:r>
      <w:r w:rsidR="003134D9" w:rsidRPr="00925B10">
        <w:rPr>
          <w:rFonts w:ascii="Generika" w:hAnsi="Generika"/>
          <w:b/>
          <w:bCs/>
          <w:color w:val="E36C0A" w:themeColor="accent6" w:themeShade="BF"/>
          <w:sz w:val="28"/>
          <w:szCs w:val="28"/>
        </w:rPr>
        <w:t>S</w:t>
      </w:r>
      <w:r w:rsidR="00502472" w:rsidRPr="00925B10">
        <w:rPr>
          <w:rFonts w:ascii="Generika" w:hAnsi="Generika"/>
          <w:b/>
          <w:bCs/>
          <w:color w:val="E36C0A" w:themeColor="accent6" w:themeShade="BF"/>
          <w:sz w:val="28"/>
          <w:szCs w:val="28"/>
        </w:rPr>
        <w:t xml:space="preserve"> AUTOUR DE L’EXPOSITION</w:t>
      </w:r>
      <w:r w:rsidR="00B11214">
        <w:rPr>
          <w:rFonts w:ascii="Generika" w:hAnsi="Generika"/>
          <w:b/>
          <w:bCs/>
          <w:color w:val="E36C0A" w:themeColor="accent6" w:themeShade="BF"/>
          <w:sz w:val="28"/>
          <w:szCs w:val="28"/>
        </w:rPr>
        <w:t xml:space="preserve"> </w:t>
      </w:r>
    </w:p>
    <w:p w14:paraId="676534E5" w14:textId="156B2C68" w:rsidR="00F71912" w:rsidRDefault="00502472" w:rsidP="00316F12">
      <w:pPr>
        <w:spacing w:after="0" w:line="240" w:lineRule="auto"/>
        <w:ind w:left="567" w:hanging="152"/>
        <w:jc w:val="center"/>
        <w:rPr>
          <w:rFonts w:ascii="Generika" w:hAnsi="Generika"/>
          <w:b/>
          <w:bCs/>
          <w:color w:val="002060"/>
          <w:sz w:val="24"/>
          <w:szCs w:val="24"/>
        </w:rPr>
      </w:pPr>
      <w:r w:rsidRPr="00316F12">
        <w:rPr>
          <w:rFonts w:ascii="Generika" w:hAnsi="Generika"/>
          <w:b/>
          <w:bCs/>
          <w:color w:val="002060"/>
          <w:sz w:val="24"/>
          <w:szCs w:val="24"/>
        </w:rPr>
        <w:t>C</w:t>
      </w:r>
      <w:r w:rsidR="006D1C98" w:rsidRPr="00316F12">
        <w:rPr>
          <w:rFonts w:ascii="Generika" w:hAnsi="Generika"/>
          <w:b/>
          <w:bCs/>
          <w:color w:val="002060"/>
          <w:sz w:val="24"/>
          <w:szCs w:val="24"/>
        </w:rPr>
        <w:t>oche</w:t>
      </w:r>
      <w:r w:rsidR="007254DD" w:rsidRPr="00316F12">
        <w:rPr>
          <w:rFonts w:ascii="Generika" w:hAnsi="Generika"/>
          <w:b/>
          <w:bCs/>
          <w:color w:val="002060"/>
          <w:sz w:val="24"/>
          <w:szCs w:val="24"/>
        </w:rPr>
        <w:t>z</w:t>
      </w:r>
      <w:r w:rsidR="006D1C98" w:rsidRPr="00316F12">
        <w:rPr>
          <w:rFonts w:ascii="Generika" w:hAnsi="Generika"/>
          <w:b/>
          <w:bCs/>
          <w:color w:val="002060"/>
          <w:sz w:val="24"/>
          <w:szCs w:val="24"/>
        </w:rPr>
        <w:t xml:space="preserve"> l’atelier qui vous intéress</w:t>
      </w:r>
      <w:r w:rsidR="007628EF">
        <w:rPr>
          <w:rFonts w:ascii="Generika" w:hAnsi="Generika"/>
          <w:b/>
          <w:bCs/>
          <w:color w:val="002060"/>
          <w:sz w:val="24"/>
          <w:szCs w:val="24"/>
        </w:rPr>
        <w:t>e et, no</w:t>
      </w:r>
      <w:r w:rsidR="006D1C98" w:rsidRPr="00316F12">
        <w:rPr>
          <w:rFonts w:ascii="Generika" w:hAnsi="Generika"/>
          <w:b/>
          <w:bCs/>
          <w:color w:val="002060"/>
          <w:sz w:val="24"/>
          <w:szCs w:val="24"/>
        </w:rPr>
        <w:t>us vous contacterons par téléphone pour planifier votre créneau</w:t>
      </w:r>
      <w:r w:rsidR="0009561D">
        <w:rPr>
          <w:rFonts w:ascii="Generika" w:hAnsi="Generika"/>
          <w:b/>
          <w:bCs/>
          <w:color w:val="002060"/>
          <w:sz w:val="24"/>
          <w:szCs w:val="24"/>
        </w:rPr>
        <w:t>.</w:t>
      </w:r>
    </w:p>
    <w:p w14:paraId="3CDFEDCC" w14:textId="789A258A" w:rsidR="0009561D" w:rsidRPr="0009561D" w:rsidRDefault="0009561D" w:rsidP="0009561D">
      <w:pPr>
        <w:pStyle w:val="Paragraphedeliste"/>
        <w:numPr>
          <w:ilvl w:val="0"/>
          <w:numId w:val="9"/>
        </w:numPr>
        <w:spacing w:after="0" w:line="240" w:lineRule="auto"/>
        <w:rPr>
          <w:rFonts w:ascii="Generika" w:hAnsi="Generika"/>
          <w:b/>
          <w:bCs/>
          <w:color w:val="FFFFFF" w:themeColor="background1"/>
          <w:sz w:val="24"/>
          <w:szCs w:val="24"/>
        </w:rPr>
      </w:pPr>
      <w:r w:rsidRPr="0009561D">
        <w:rPr>
          <w:rFonts w:ascii="Generika" w:hAnsi="Generika"/>
          <w:b/>
          <w:bCs/>
          <w:color w:val="E36C0A" w:themeColor="accent6" w:themeShade="BF"/>
          <w:sz w:val="24"/>
          <w:szCs w:val="24"/>
        </w:rPr>
        <w:t xml:space="preserve">Consulter les fiches descriptives </w:t>
      </w:r>
      <w:hyperlink r:id="rId8" w:history="1">
        <w:r w:rsidRPr="00F737F1">
          <w:rPr>
            <w:rStyle w:val="Lienhypertexte"/>
            <w:rFonts w:ascii="Generika" w:hAnsi="Generika"/>
            <w:b/>
            <w:bCs/>
            <w:sz w:val="24"/>
            <w:szCs w:val="24"/>
          </w:rPr>
          <w:t>I</w:t>
        </w:r>
        <w:r w:rsidRPr="00F737F1">
          <w:rPr>
            <w:rStyle w:val="Lienhypertexte"/>
            <w:rFonts w:ascii="Generika" w:hAnsi="Generika"/>
            <w:b/>
            <w:bCs/>
            <w:sz w:val="24"/>
            <w:szCs w:val="24"/>
          </w:rPr>
          <w:t>C</w:t>
        </w:r>
        <w:r w:rsidRPr="00F737F1">
          <w:rPr>
            <w:rStyle w:val="Lienhypertexte"/>
            <w:rFonts w:ascii="Generika" w:hAnsi="Generika"/>
            <w:b/>
            <w:bCs/>
            <w:sz w:val="24"/>
            <w:szCs w:val="24"/>
          </w:rPr>
          <w:t>I</w:t>
        </w:r>
      </w:hyperlink>
    </w:p>
    <w:p w14:paraId="05034092" w14:textId="77777777" w:rsidR="00316F12" w:rsidRPr="00316F12" w:rsidRDefault="00316F12" w:rsidP="00316F12">
      <w:pPr>
        <w:spacing w:after="0" w:line="240" w:lineRule="auto"/>
        <w:ind w:left="567" w:hanging="152"/>
        <w:jc w:val="center"/>
        <w:rPr>
          <w:rFonts w:ascii="Generika" w:hAnsi="Generika"/>
          <w:b/>
          <w:bCs/>
          <w:color w:val="002060"/>
          <w:sz w:val="10"/>
          <w:szCs w:val="10"/>
          <w:u w:val="single"/>
        </w:rPr>
      </w:pPr>
    </w:p>
    <w:p w14:paraId="78A10B3A" w14:textId="404498D0" w:rsidR="00D11A17" w:rsidRDefault="00000000" w:rsidP="00316F12">
      <w:pPr>
        <w:spacing w:after="0" w:line="240" w:lineRule="auto"/>
        <w:ind w:left="709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12620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F12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F71912" w:rsidRPr="00F71912">
        <w:rPr>
          <w:rFonts w:ascii="Generika" w:hAnsi="Generika"/>
          <w:b/>
          <w:bCs/>
          <w:color w:val="002060"/>
          <w:sz w:val="24"/>
          <w:szCs w:val="24"/>
        </w:rPr>
        <w:t xml:space="preserve"> Parole aux animaux d’Égypte</w:t>
      </w:r>
      <w:r w:rsidR="00C04ACE">
        <w:rPr>
          <w:rFonts w:ascii="Generika" w:hAnsi="Generika"/>
          <w:b/>
          <w:bCs/>
          <w:color w:val="002060"/>
          <w:sz w:val="24"/>
          <w:szCs w:val="24"/>
        </w:rPr>
        <w:t>,</w:t>
      </w:r>
      <w:r w:rsidR="00590C2A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  <w:r w:rsidR="00F71912" w:rsidRPr="00F71912">
        <w:rPr>
          <w:rFonts w:ascii="Generika" w:hAnsi="Generika"/>
          <w:color w:val="002060"/>
          <w:sz w:val="24"/>
          <w:szCs w:val="24"/>
        </w:rPr>
        <w:t xml:space="preserve">conte • 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ès 5 ans (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urée 1h15)</w:t>
      </w:r>
      <w:r w:rsidR="00F71912">
        <w:rPr>
          <w:rFonts w:ascii="Generika" w:hAnsi="Generika"/>
          <w:color w:val="002060"/>
          <w:sz w:val="24"/>
          <w:szCs w:val="24"/>
        </w:rPr>
        <w:t> </w:t>
      </w:r>
      <w:r w:rsidR="00F71912">
        <w:rPr>
          <w:rFonts w:ascii="Generika" w:hAnsi="Generika"/>
          <w:color w:val="002060"/>
          <w:sz w:val="24"/>
          <w:szCs w:val="24"/>
        </w:rPr>
        <w:br/>
      </w:r>
      <w:sdt>
        <w:sdtPr>
          <w:rPr>
            <w:rFonts w:ascii="Generika" w:hAnsi="Generika"/>
            <w:color w:val="002060"/>
            <w:sz w:val="24"/>
            <w:szCs w:val="24"/>
          </w:rPr>
          <w:id w:val="106661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35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F71912" w:rsidRPr="00F71912">
        <w:rPr>
          <w:rFonts w:ascii="Generika" w:hAnsi="Generika"/>
          <w:b/>
          <w:bCs/>
          <w:color w:val="002060"/>
          <w:sz w:val="24"/>
          <w:szCs w:val="24"/>
        </w:rPr>
        <w:t xml:space="preserve"> Graine d’Osiris</w:t>
      </w:r>
      <w:r w:rsidR="00C04ACE">
        <w:rPr>
          <w:rFonts w:ascii="Generika" w:hAnsi="Generika"/>
          <w:b/>
          <w:bCs/>
          <w:color w:val="002060"/>
          <w:sz w:val="24"/>
          <w:szCs w:val="24"/>
        </w:rPr>
        <w:t>,</w:t>
      </w:r>
      <w:r w:rsidR="00590C2A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 xml:space="preserve">ans les </w:t>
      </w:r>
      <w:r w:rsidR="00BC11F7">
        <w:rPr>
          <w:rFonts w:ascii="Generika" w:hAnsi="Generika"/>
          <w:color w:val="002060"/>
          <w:sz w:val="24"/>
          <w:szCs w:val="24"/>
        </w:rPr>
        <w:t>j</w:t>
      </w:r>
      <w:r w:rsidR="00F71912" w:rsidRPr="00F71912">
        <w:rPr>
          <w:rFonts w:ascii="Generika" w:hAnsi="Generika"/>
          <w:color w:val="002060"/>
          <w:sz w:val="24"/>
          <w:szCs w:val="24"/>
        </w:rPr>
        <w:t xml:space="preserve">ardins passagers • 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ès 5 ans (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urée 1h30)</w:t>
      </w:r>
      <w:r w:rsidR="00F71912">
        <w:rPr>
          <w:rFonts w:ascii="Generika" w:hAnsi="Generika"/>
          <w:color w:val="002060"/>
          <w:sz w:val="24"/>
          <w:szCs w:val="24"/>
        </w:rPr>
        <w:br/>
      </w:r>
      <w:sdt>
        <w:sdtPr>
          <w:rPr>
            <w:rFonts w:ascii="Generika" w:hAnsi="Generika"/>
            <w:color w:val="002060"/>
            <w:sz w:val="24"/>
            <w:szCs w:val="24"/>
          </w:rPr>
          <w:id w:val="3754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912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F71912" w:rsidRPr="00F71912">
        <w:rPr>
          <w:rFonts w:ascii="Generika" w:hAnsi="Generika"/>
          <w:b/>
          <w:bCs/>
          <w:color w:val="002060"/>
          <w:sz w:val="24"/>
          <w:szCs w:val="24"/>
        </w:rPr>
        <w:t xml:space="preserve"> Mon profil égyptien</w:t>
      </w:r>
      <w:r w:rsidR="00C04ACE">
        <w:rPr>
          <w:rFonts w:ascii="Generika" w:hAnsi="Generika"/>
          <w:b/>
          <w:bCs/>
          <w:color w:val="002060"/>
          <w:sz w:val="24"/>
          <w:szCs w:val="24"/>
        </w:rPr>
        <w:t>,</w:t>
      </w:r>
      <w:r w:rsidR="00590C2A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  <w:r w:rsidR="00F71912" w:rsidRPr="00F71912">
        <w:rPr>
          <w:rFonts w:ascii="Generika" w:hAnsi="Generika"/>
          <w:color w:val="002060"/>
          <w:sz w:val="24"/>
          <w:szCs w:val="24"/>
        </w:rPr>
        <w:t xml:space="preserve">photo • 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ès 6 ans (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urée 1h30)</w:t>
      </w:r>
      <w:r w:rsidR="00F71912">
        <w:rPr>
          <w:rFonts w:ascii="Generika" w:hAnsi="Generika"/>
          <w:color w:val="002060"/>
          <w:sz w:val="24"/>
          <w:szCs w:val="24"/>
        </w:rPr>
        <w:br/>
      </w:r>
      <w:sdt>
        <w:sdtPr>
          <w:rPr>
            <w:rFonts w:ascii="Generika" w:hAnsi="Generika"/>
            <w:color w:val="002060"/>
            <w:sz w:val="24"/>
            <w:szCs w:val="24"/>
          </w:rPr>
          <w:id w:val="-210364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912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F71912" w:rsidRPr="00F71912">
        <w:rPr>
          <w:rFonts w:ascii="Generika" w:hAnsi="Generika"/>
          <w:b/>
          <w:bCs/>
          <w:color w:val="002060"/>
          <w:sz w:val="24"/>
          <w:szCs w:val="24"/>
        </w:rPr>
        <w:t xml:space="preserve"> L’art de la momie</w:t>
      </w:r>
      <w:r w:rsidR="00C04ACE">
        <w:rPr>
          <w:rFonts w:ascii="Generika" w:hAnsi="Generika"/>
          <w:b/>
          <w:bCs/>
          <w:color w:val="002060"/>
          <w:sz w:val="24"/>
          <w:szCs w:val="24"/>
        </w:rPr>
        <w:t xml:space="preserve">, </w:t>
      </w:r>
      <w:r w:rsidR="00F71912" w:rsidRPr="00F71912">
        <w:rPr>
          <w:rFonts w:ascii="Generika" w:hAnsi="Generika"/>
          <w:color w:val="002060"/>
          <w:sz w:val="24"/>
          <w:szCs w:val="24"/>
        </w:rPr>
        <w:t xml:space="preserve">arts plastiques • 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ès 7 ans (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urée 1h30)</w:t>
      </w:r>
      <w:r w:rsidR="00F71912">
        <w:rPr>
          <w:rFonts w:ascii="Generika" w:hAnsi="Generika"/>
          <w:color w:val="002060"/>
          <w:sz w:val="24"/>
          <w:szCs w:val="24"/>
        </w:rPr>
        <w:br/>
      </w:r>
      <w:sdt>
        <w:sdtPr>
          <w:rPr>
            <w:rFonts w:ascii="Generika" w:hAnsi="Generika"/>
            <w:color w:val="002060"/>
            <w:sz w:val="24"/>
            <w:szCs w:val="24"/>
          </w:rPr>
          <w:id w:val="-139234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912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F71912" w:rsidRPr="00F71912">
        <w:rPr>
          <w:rFonts w:ascii="Generika" w:hAnsi="Generika"/>
          <w:b/>
          <w:bCs/>
          <w:color w:val="002060"/>
          <w:sz w:val="24"/>
          <w:szCs w:val="24"/>
        </w:rPr>
        <w:t xml:space="preserve"> La fabrique du sphinx</w:t>
      </w:r>
      <w:r w:rsidR="00C04ACE">
        <w:rPr>
          <w:rFonts w:ascii="Generika" w:hAnsi="Generika"/>
          <w:b/>
          <w:bCs/>
          <w:color w:val="002060"/>
          <w:sz w:val="24"/>
          <w:szCs w:val="24"/>
        </w:rPr>
        <w:t xml:space="preserve">, </w:t>
      </w:r>
      <w:r w:rsidR="00F71912" w:rsidRPr="00F71912">
        <w:rPr>
          <w:rFonts w:ascii="Generika" w:hAnsi="Generika"/>
          <w:color w:val="002060"/>
          <w:sz w:val="24"/>
          <w:szCs w:val="24"/>
        </w:rPr>
        <w:t xml:space="preserve">arts plastiques • 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ès 7 ans (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urée 2h)</w:t>
      </w:r>
      <w:r w:rsidR="00F71912">
        <w:rPr>
          <w:rFonts w:ascii="Generika" w:hAnsi="Generika"/>
          <w:color w:val="002060"/>
          <w:sz w:val="24"/>
          <w:szCs w:val="24"/>
        </w:rPr>
        <w:br/>
      </w:r>
      <w:sdt>
        <w:sdtPr>
          <w:rPr>
            <w:rFonts w:ascii="Generika" w:hAnsi="Generika"/>
            <w:color w:val="002060"/>
            <w:sz w:val="24"/>
            <w:szCs w:val="24"/>
          </w:rPr>
          <w:id w:val="-44647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912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F71912" w:rsidRPr="00F71912">
        <w:rPr>
          <w:rFonts w:ascii="Generika" w:hAnsi="Generika"/>
          <w:b/>
          <w:bCs/>
          <w:color w:val="002060"/>
          <w:sz w:val="24"/>
          <w:szCs w:val="24"/>
        </w:rPr>
        <w:t xml:space="preserve"> Stop motion pyramides</w:t>
      </w:r>
      <w:r w:rsidR="00C04ACE">
        <w:rPr>
          <w:rFonts w:ascii="Generika" w:hAnsi="Generika"/>
          <w:b/>
          <w:bCs/>
          <w:color w:val="002060"/>
          <w:sz w:val="24"/>
          <w:szCs w:val="24"/>
        </w:rPr>
        <w:t xml:space="preserve">, </w:t>
      </w:r>
      <w:r w:rsidR="00F71912" w:rsidRPr="00F71912">
        <w:rPr>
          <w:rFonts w:ascii="Generika" w:hAnsi="Generika"/>
          <w:color w:val="002060"/>
          <w:sz w:val="24"/>
          <w:szCs w:val="24"/>
        </w:rPr>
        <w:t xml:space="preserve">arts plastiques • 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ès 7 ans (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urée 2h)</w:t>
      </w:r>
      <w:r w:rsidR="00F71912">
        <w:rPr>
          <w:rFonts w:ascii="Generika" w:hAnsi="Generika"/>
          <w:color w:val="002060"/>
          <w:sz w:val="24"/>
          <w:szCs w:val="24"/>
        </w:rPr>
        <w:br/>
      </w:r>
      <w:sdt>
        <w:sdtPr>
          <w:rPr>
            <w:rFonts w:ascii="Generika" w:hAnsi="Generika"/>
            <w:color w:val="002060"/>
            <w:sz w:val="24"/>
            <w:szCs w:val="24"/>
          </w:rPr>
          <w:id w:val="-124525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1F7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F71912" w:rsidRPr="00F71912">
        <w:rPr>
          <w:rFonts w:ascii="Generika" w:hAnsi="Generika"/>
          <w:b/>
          <w:bCs/>
          <w:color w:val="002060"/>
          <w:sz w:val="24"/>
          <w:szCs w:val="24"/>
        </w:rPr>
        <w:t xml:space="preserve"> Le dernier voyage de pharaon</w:t>
      </w:r>
      <w:r w:rsidR="00C04ACE">
        <w:rPr>
          <w:rFonts w:ascii="Generika" w:hAnsi="Generika"/>
          <w:b/>
          <w:bCs/>
          <w:color w:val="002060"/>
          <w:sz w:val="24"/>
          <w:szCs w:val="24"/>
        </w:rPr>
        <w:t xml:space="preserve">, </w:t>
      </w:r>
      <w:r w:rsidR="00F71912" w:rsidRPr="00F71912">
        <w:rPr>
          <w:rFonts w:ascii="Generika" w:hAnsi="Generika"/>
          <w:color w:val="002060"/>
          <w:sz w:val="24"/>
          <w:szCs w:val="24"/>
        </w:rPr>
        <w:t xml:space="preserve">conte • 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ès 8 ans (</w:t>
      </w:r>
      <w:r w:rsidR="00C04ACE">
        <w:rPr>
          <w:rFonts w:ascii="Generika" w:hAnsi="Generika"/>
          <w:color w:val="002060"/>
          <w:sz w:val="24"/>
          <w:szCs w:val="24"/>
        </w:rPr>
        <w:t>d</w:t>
      </w:r>
      <w:r w:rsidR="00F71912" w:rsidRPr="00F71912">
        <w:rPr>
          <w:rFonts w:ascii="Generika" w:hAnsi="Generika"/>
          <w:color w:val="002060"/>
          <w:sz w:val="24"/>
          <w:szCs w:val="24"/>
        </w:rPr>
        <w:t>urée 1h30)</w:t>
      </w:r>
    </w:p>
    <w:p w14:paraId="7D1D5B47" w14:textId="191A02B9" w:rsidR="00BC11F7" w:rsidRDefault="00BC11F7" w:rsidP="00BC11F7">
      <w:pPr>
        <w:spacing w:after="0" w:line="240" w:lineRule="auto"/>
        <w:ind w:left="567" w:firstLine="142"/>
        <w:rPr>
          <w:rFonts w:ascii="Generika" w:hAnsi="Generika"/>
          <w:b/>
          <w:bCs/>
          <w:color w:val="002060"/>
          <w:sz w:val="10"/>
          <w:szCs w:val="10"/>
        </w:rPr>
      </w:pPr>
    </w:p>
    <w:p w14:paraId="451CFA64" w14:textId="1A9E8CF7" w:rsidR="002A2E5F" w:rsidRPr="007F1B7F" w:rsidRDefault="001D4A35" w:rsidP="00BC11F7">
      <w:pPr>
        <w:spacing w:after="0" w:line="240" w:lineRule="auto"/>
        <w:ind w:left="567" w:firstLine="142"/>
        <w:rPr>
          <w:rFonts w:ascii="Generika" w:hAnsi="Generika"/>
          <w:color w:val="002060"/>
          <w:sz w:val="24"/>
          <w:szCs w:val="24"/>
        </w:rPr>
      </w:pPr>
      <w:r w:rsidRPr="007F1B7F">
        <w:rPr>
          <w:rFonts w:ascii="Generika" w:hAnsi="Generika"/>
          <w:b/>
          <w:bCs/>
          <w:color w:val="002060"/>
          <w:sz w:val="24"/>
          <w:szCs w:val="24"/>
        </w:rPr>
        <w:t>Tarif</w:t>
      </w:r>
      <w:r w:rsidR="00016BB2" w:rsidRPr="007F1B7F">
        <w:rPr>
          <w:rFonts w:ascii="Generika" w:hAnsi="Generika"/>
          <w:b/>
          <w:bCs/>
          <w:color w:val="002060"/>
          <w:sz w:val="24"/>
          <w:szCs w:val="24"/>
        </w:rPr>
        <w:t>s</w:t>
      </w:r>
      <w:r w:rsidRPr="007F1B7F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  <w:r w:rsidR="00016BB2" w:rsidRPr="007F1B7F">
        <w:rPr>
          <w:rFonts w:ascii="Generika" w:hAnsi="Generika"/>
          <w:b/>
          <w:bCs/>
          <w:color w:val="002060"/>
          <w:sz w:val="24"/>
          <w:szCs w:val="24"/>
        </w:rPr>
        <w:t xml:space="preserve">forfaitaires </w:t>
      </w:r>
      <w:r w:rsidR="002A2E5F" w:rsidRPr="007F1B7F">
        <w:rPr>
          <w:rFonts w:ascii="Generika" w:hAnsi="Generika"/>
          <w:b/>
          <w:bCs/>
          <w:color w:val="002060"/>
          <w:sz w:val="24"/>
          <w:szCs w:val="24"/>
        </w:rPr>
        <w:t xml:space="preserve">ateliers </w:t>
      </w:r>
    </w:p>
    <w:p w14:paraId="07973B77" w14:textId="370D7717" w:rsidR="001D4A35" w:rsidRPr="00016BB2" w:rsidRDefault="00016BB2" w:rsidP="00BC11F7">
      <w:pPr>
        <w:spacing w:after="0" w:line="240" w:lineRule="auto"/>
        <w:ind w:left="567" w:firstLine="142"/>
        <w:rPr>
          <w:rFonts w:ascii="Generika" w:hAnsi="Generika"/>
          <w:color w:val="002060"/>
          <w:sz w:val="24"/>
          <w:szCs w:val="24"/>
        </w:rPr>
      </w:pPr>
      <w:r>
        <w:rPr>
          <w:rFonts w:ascii="Generika" w:hAnsi="Generika"/>
          <w:color w:val="002060"/>
          <w:sz w:val="24"/>
          <w:szCs w:val="24"/>
        </w:rPr>
        <w:t xml:space="preserve">De </w:t>
      </w:r>
      <w:r w:rsidR="001D4A35">
        <w:rPr>
          <w:rFonts w:ascii="Generika" w:hAnsi="Generika"/>
          <w:color w:val="002060"/>
          <w:sz w:val="24"/>
          <w:szCs w:val="24"/>
        </w:rPr>
        <w:t>120 à 160€</w:t>
      </w:r>
      <w:r>
        <w:rPr>
          <w:rFonts w:ascii="Generika" w:hAnsi="Generika"/>
          <w:color w:val="002060"/>
          <w:sz w:val="24"/>
          <w:szCs w:val="24"/>
        </w:rPr>
        <w:t xml:space="preserve"> (forfait </w:t>
      </w:r>
      <w:r w:rsidRPr="00016BB2">
        <w:rPr>
          <w:rFonts w:ascii="Generika" w:hAnsi="Generika"/>
          <w:color w:val="002060"/>
          <w:sz w:val="24"/>
          <w:szCs w:val="24"/>
        </w:rPr>
        <w:t>valable pour un groupe classe</w:t>
      </w:r>
      <w:r w:rsidR="00BC11F7" w:rsidRPr="00016BB2">
        <w:rPr>
          <w:rFonts w:ascii="Generika" w:hAnsi="Generika"/>
          <w:color w:val="002060"/>
          <w:sz w:val="24"/>
          <w:szCs w:val="24"/>
        </w:rPr>
        <w:t xml:space="preserve"> ou 24 enfants</w:t>
      </w:r>
      <w:r w:rsidRPr="00016BB2">
        <w:rPr>
          <w:rFonts w:ascii="Generika" w:hAnsi="Generika"/>
          <w:color w:val="002060"/>
          <w:sz w:val="24"/>
          <w:szCs w:val="24"/>
        </w:rPr>
        <w:t xml:space="preserve"> max.</w:t>
      </w:r>
      <w:r w:rsidR="00BC11F7" w:rsidRPr="00016BB2">
        <w:rPr>
          <w:rFonts w:ascii="Generika" w:hAnsi="Generika"/>
          <w:color w:val="002060"/>
          <w:sz w:val="24"/>
          <w:szCs w:val="24"/>
        </w:rPr>
        <w:t xml:space="preserve"> pour les centres de loisirs</w:t>
      </w:r>
      <w:r>
        <w:rPr>
          <w:rFonts w:ascii="Generika" w:hAnsi="Generika"/>
          <w:color w:val="002060"/>
          <w:sz w:val="24"/>
          <w:szCs w:val="24"/>
        </w:rPr>
        <w:t>)</w:t>
      </w:r>
    </w:p>
    <w:p w14:paraId="75E48362" w14:textId="3A4717E8" w:rsidR="003134D9" w:rsidRPr="007F1B7F" w:rsidRDefault="003134D9" w:rsidP="00BC11F7">
      <w:pPr>
        <w:spacing w:after="0" w:line="240" w:lineRule="auto"/>
        <w:ind w:left="426" w:firstLine="282"/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</w:pPr>
      <w:r w:rsidRPr="007F1B7F"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  <w:t xml:space="preserve">Tarifs réduit pour tout </w:t>
      </w:r>
      <w:r w:rsidR="003433FA" w:rsidRPr="007F1B7F"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  <w:t>atelier réservé avec une visite de l’exposition</w:t>
      </w:r>
      <w:r w:rsidR="00C04ACE" w:rsidRPr="007F1B7F"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  <w:t xml:space="preserve"> : </w:t>
      </w:r>
      <w:r w:rsidR="007F1B7F"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  <w:t xml:space="preserve">forfaits </w:t>
      </w:r>
      <w:r w:rsidR="00C04ACE" w:rsidRPr="007F1B7F">
        <w:rPr>
          <w:rFonts w:ascii="Generika" w:hAnsi="Generika"/>
          <w:b/>
          <w:bCs/>
          <w:i/>
          <w:iCs/>
          <w:color w:val="E36C0A" w:themeColor="accent6" w:themeShade="BF"/>
          <w:sz w:val="24"/>
          <w:szCs w:val="24"/>
        </w:rPr>
        <w:t>de 100 à 120 €</w:t>
      </w:r>
    </w:p>
    <w:p w14:paraId="25AE8A98" w14:textId="6005A29C" w:rsidR="00C0369E" w:rsidRPr="003433FA" w:rsidRDefault="00933040" w:rsidP="005E55D0">
      <w:pPr>
        <w:pStyle w:val="Paragraphedeliste"/>
        <w:numPr>
          <w:ilvl w:val="0"/>
          <w:numId w:val="1"/>
        </w:numPr>
        <w:spacing w:before="200" w:after="0" w:line="240" w:lineRule="auto"/>
        <w:ind w:left="709" w:hanging="142"/>
        <w:rPr>
          <w:rFonts w:ascii="Generika" w:hAnsi="Generika"/>
          <w:b/>
          <w:bCs/>
          <w:smallCaps/>
          <w:color w:val="002060"/>
          <w:sz w:val="24"/>
          <w:szCs w:val="24"/>
        </w:rPr>
      </w:pPr>
      <w:r w:rsidRPr="00D81181">
        <w:rPr>
          <w:rFonts w:ascii="Generika" w:hAnsi="Generika"/>
          <w:b/>
          <w:bCs/>
          <w:color w:val="002060"/>
          <w:sz w:val="24"/>
          <w:szCs w:val="24"/>
        </w:rPr>
        <w:t>Mode</w:t>
      </w:r>
      <w:r w:rsidR="00016BB2">
        <w:rPr>
          <w:rFonts w:ascii="Generika" w:hAnsi="Generika"/>
          <w:b/>
          <w:bCs/>
          <w:color w:val="002060"/>
          <w:sz w:val="24"/>
          <w:szCs w:val="24"/>
        </w:rPr>
        <w:t>s</w:t>
      </w:r>
      <w:r w:rsidRPr="00D81181">
        <w:rPr>
          <w:rFonts w:ascii="Generika" w:hAnsi="Generika"/>
          <w:b/>
          <w:bCs/>
          <w:color w:val="002060"/>
          <w:sz w:val="24"/>
          <w:szCs w:val="24"/>
        </w:rPr>
        <w:t xml:space="preserve"> de paiement</w:t>
      </w:r>
      <w:r w:rsidR="00C0369E" w:rsidRPr="00712600">
        <w:rPr>
          <w:rFonts w:ascii="Generika" w:hAnsi="Generika"/>
          <w:color w:val="002060"/>
          <w:sz w:val="24"/>
          <w:szCs w:val="24"/>
        </w:rPr>
        <w:t> </w:t>
      </w:r>
      <w:r w:rsidRPr="00712600">
        <w:rPr>
          <w:rFonts w:ascii="Generika" w:hAnsi="Generika"/>
          <w:color w:val="002060"/>
          <w:sz w:val="24"/>
          <w:szCs w:val="24"/>
        </w:rPr>
        <w:t>(à cocher)</w:t>
      </w:r>
      <w:r w:rsidRPr="00712600">
        <w:rPr>
          <w:rFonts w:ascii="Generika" w:hAnsi="Generika"/>
          <w:smallCaps/>
          <w:color w:val="002060"/>
          <w:sz w:val="24"/>
          <w:szCs w:val="24"/>
        </w:rPr>
        <w:t> :</w:t>
      </w:r>
      <w:r w:rsidR="00C0369E" w:rsidRPr="00712600">
        <w:rPr>
          <w:rFonts w:ascii="Generika" w:hAnsi="Generika"/>
          <w:smallCaps/>
          <w:color w:val="002060"/>
          <w:sz w:val="24"/>
          <w:szCs w:val="24"/>
        </w:rPr>
        <w:t xml:space="preserve"> </w:t>
      </w:r>
    </w:p>
    <w:p w14:paraId="23E091BA" w14:textId="72CBA4D3" w:rsidR="000E7C51" w:rsidRPr="00D81181" w:rsidRDefault="00000000" w:rsidP="007254DD">
      <w:pPr>
        <w:spacing w:after="0" w:line="240" w:lineRule="auto"/>
        <w:ind w:left="709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MS Gothic" w:eastAsia="MS Gothic" w:hAnsi="MS Gothic"/>
            <w:color w:val="002060"/>
            <w:sz w:val="24"/>
            <w:szCs w:val="24"/>
          </w:rPr>
          <w:id w:val="-178063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181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016BB2">
        <w:rPr>
          <w:rFonts w:ascii="Generika" w:hAnsi="Generika"/>
          <w:color w:val="002060"/>
          <w:sz w:val="24"/>
          <w:szCs w:val="24"/>
        </w:rPr>
        <w:t>C</w:t>
      </w:r>
      <w:r w:rsidR="000E7C51" w:rsidRPr="00D81181">
        <w:rPr>
          <w:rFonts w:ascii="Generika" w:hAnsi="Generika"/>
          <w:color w:val="002060"/>
          <w:sz w:val="24"/>
          <w:szCs w:val="24"/>
        </w:rPr>
        <w:t xml:space="preserve">hèque </w:t>
      </w:r>
      <w:sdt>
        <w:sdtPr>
          <w:rPr>
            <w:rFonts w:ascii="MS Gothic" w:eastAsia="MS Gothic" w:hAnsi="MS Gothic"/>
            <w:color w:val="002060"/>
            <w:sz w:val="24"/>
            <w:szCs w:val="24"/>
          </w:rPr>
          <w:id w:val="-211188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C51" w:rsidRPr="00D81181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016BB2">
        <w:rPr>
          <w:rFonts w:ascii="Generika" w:hAnsi="Generika"/>
          <w:color w:val="002060"/>
          <w:sz w:val="24"/>
          <w:szCs w:val="24"/>
        </w:rPr>
        <w:t>C</w:t>
      </w:r>
      <w:r w:rsidR="000E7C51" w:rsidRPr="00D81181">
        <w:rPr>
          <w:rFonts w:ascii="Generika" w:hAnsi="Generika"/>
          <w:color w:val="002060"/>
          <w:sz w:val="24"/>
          <w:szCs w:val="24"/>
        </w:rPr>
        <w:t xml:space="preserve">arte bancaire </w:t>
      </w:r>
      <w:sdt>
        <w:sdtPr>
          <w:rPr>
            <w:rFonts w:ascii="MS Gothic" w:eastAsia="MS Gothic" w:hAnsi="MS Gothic"/>
            <w:color w:val="002060"/>
            <w:sz w:val="24"/>
            <w:szCs w:val="24"/>
          </w:rPr>
          <w:id w:val="-184716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C51" w:rsidRPr="00D81181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016BB2">
        <w:rPr>
          <w:rFonts w:ascii="Generika" w:hAnsi="Generika"/>
          <w:color w:val="002060"/>
          <w:sz w:val="24"/>
          <w:szCs w:val="24"/>
        </w:rPr>
        <w:t>E</w:t>
      </w:r>
      <w:r w:rsidR="000E7C51" w:rsidRPr="00D81181">
        <w:rPr>
          <w:rFonts w:ascii="Generika" w:hAnsi="Generika"/>
          <w:color w:val="002060"/>
          <w:sz w:val="24"/>
          <w:szCs w:val="24"/>
        </w:rPr>
        <w:t xml:space="preserve">spèces </w:t>
      </w:r>
      <w:sdt>
        <w:sdtPr>
          <w:rPr>
            <w:rFonts w:ascii="MS Gothic" w:eastAsia="MS Gothic" w:hAnsi="MS Gothic"/>
            <w:color w:val="002060"/>
            <w:sz w:val="24"/>
            <w:szCs w:val="24"/>
          </w:rPr>
          <w:id w:val="16598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8C9" w:rsidRPr="00D81181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016BB2">
        <w:rPr>
          <w:rFonts w:ascii="Generika" w:hAnsi="Generika"/>
          <w:color w:val="002060"/>
          <w:sz w:val="24"/>
          <w:szCs w:val="24"/>
        </w:rPr>
        <w:t>V</w:t>
      </w:r>
      <w:r w:rsidR="000E7C51" w:rsidRPr="00D81181">
        <w:rPr>
          <w:rFonts w:ascii="Generika" w:hAnsi="Generika"/>
          <w:color w:val="002060"/>
          <w:sz w:val="24"/>
          <w:szCs w:val="24"/>
        </w:rPr>
        <w:t xml:space="preserve">irement </w:t>
      </w:r>
      <w:sdt>
        <w:sdtPr>
          <w:rPr>
            <w:rFonts w:ascii="MS Gothic" w:eastAsia="MS Gothic" w:hAnsi="MS Gothic"/>
            <w:color w:val="002060"/>
            <w:sz w:val="24"/>
            <w:szCs w:val="24"/>
          </w:rPr>
          <w:id w:val="2682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1C1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016BB2">
        <w:rPr>
          <w:rFonts w:ascii="Generika" w:hAnsi="Generika"/>
          <w:color w:val="002060"/>
          <w:sz w:val="24"/>
          <w:szCs w:val="24"/>
        </w:rPr>
        <w:t>B</w:t>
      </w:r>
      <w:r w:rsidR="004A4EA3" w:rsidRPr="00D81181">
        <w:rPr>
          <w:rFonts w:ascii="Generika" w:hAnsi="Generika"/>
          <w:color w:val="002060"/>
          <w:sz w:val="24"/>
          <w:szCs w:val="24"/>
        </w:rPr>
        <w:t>on de commande</w:t>
      </w:r>
      <w:r w:rsidR="000E7C51" w:rsidRPr="00D81181">
        <w:rPr>
          <w:rFonts w:ascii="Generika" w:hAnsi="Generika"/>
          <w:color w:val="002060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color w:val="002060"/>
            <w:sz w:val="24"/>
            <w:szCs w:val="24"/>
          </w:rPr>
          <w:id w:val="117192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C51" w:rsidRPr="00D81181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proofErr w:type="spellStart"/>
      <w:r w:rsidR="004A4EA3" w:rsidRPr="00D81181">
        <w:rPr>
          <w:rFonts w:ascii="Generika" w:hAnsi="Generika"/>
          <w:color w:val="002060"/>
          <w:sz w:val="24"/>
          <w:szCs w:val="24"/>
        </w:rPr>
        <w:t>Pass</w:t>
      </w:r>
      <w:proofErr w:type="spellEnd"/>
      <w:r w:rsidR="004A4EA3" w:rsidRPr="00D81181">
        <w:rPr>
          <w:rFonts w:ascii="Generika" w:hAnsi="Generika"/>
          <w:color w:val="002060"/>
          <w:sz w:val="24"/>
          <w:szCs w:val="24"/>
        </w:rPr>
        <w:t xml:space="preserve"> culture </w:t>
      </w:r>
    </w:p>
    <w:p w14:paraId="46197F1F" w14:textId="77777777" w:rsidR="00316F12" w:rsidRPr="00316F12" w:rsidRDefault="00316F12" w:rsidP="00316F12">
      <w:pPr>
        <w:pStyle w:val="Paragraphedeliste"/>
        <w:spacing w:after="0" w:line="240" w:lineRule="auto"/>
        <w:ind w:left="1003" w:hanging="295"/>
        <w:jc w:val="center"/>
        <w:rPr>
          <w:rFonts w:ascii="Generika" w:hAnsi="Generika"/>
          <w:color w:val="E36C0A" w:themeColor="accent6" w:themeShade="BF"/>
          <w:sz w:val="10"/>
          <w:szCs w:val="10"/>
        </w:rPr>
      </w:pPr>
    </w:p>
    <w:p w14:paraId="6E04D009" w14:textId="5E50354C" w:rsidR="00845A60" w:rsidRPr="00FE51F8" w:rsidRDefault="00F850BF" w:rsidP="00316F12">
      <w:pPr>
        <w:pStyle w:val="Paragraphedeliste"/>
        <w:spacing w:after="0" w:line="240" w:lineRule="auto"/>
        <w:ind w:left="709" w:hanging="295"/>
        <w:jc w:val="center"/>
        <w:rPr>
          <w:rFonts w:ascii="Generika" w:hAnsi="Generika"/>
          <w:color w:val="002060"/>
          <w:sz w:val="24"/>
          <w:szCs w:val="24"/>
        </w:rPr>
      </w:pPr>
      <w:r w:rsidRPr="00FE51F8">
        <w:rPr>
          <w:rFonts w:ascii="Generika" w:hAnsi="Generika"/>
          <w:color w:val="002060"/>
          <w:sz w:val="24"/>
          <w:szCs w:val="24"/>
        </w:rPr>
        <w:t>Le règlement</w:t>
      </w:r>
      <w:r w:rsidR="00DF04A3" w:rsidRPr="00FE51F8">
        <w:rPr>
          <w:rFonts w:ascii="Generika" w:hAnsi="Generika"/>
          <w:color w:val="002060"/>
          <w:sz w:val="24"/>
          <w:szCs w:val="24"/>
        </w:rPr>
        <w:t xml:space="preserve"> </w:t>
      </w:r>
      <w:r w:rsidR="00A7146E" w:rsidRPr="00FE51F8">
        <w:rPr>
          <w:rFonts w:ascii="Generika" w:hAnsi="Generika"/>
          <w:color w:val="002060"/>
          <w:sz w:val="24"/>
          <w:szCs w:val="24"/>
        </w:rPr>
        <w:t xml:space="preserve">devra </w:t>
      </w:r>
      <w:r w:rsidRPr="00FE51F8">
        <w:rPr>
          <w:rFonts w:ascii="Generika" w:hAnsi="Generika"/>
          <w:color w:val="002060"/>
          <w:sz w:val="24"/>
          <w:szCs w:val="24"/>
        </w:rPr>
        <w:t xml:space="preserve">intervenir dans les </w:t>
      </w:r>
      <w:r w:rsidRPr="00FE51F8">
        <w:rPr>
          <w:rFonts w:ascii="Generika" w:hAnsi="Generika"/>
          <w:b/>
          <w:bCs/>
          <w:color w:val="002060"/>
          <w:sz w:val="24"/>
          <w:szCs w:val="24"/>
          <w:u w:val="single"/>
        </w:rPr>
        <w:t>15 jours après la date de réservation</w:t>
      </w:r>
      <w:r w:rsidR="00A7146E" w:rsidRPr="00FE51F8">
        <w:rPr>
          <w:rFonts w:ascii="Generika" w:hAnsi="Generika"/>
          <w:color w:val="002060"/>
          <w:sz w:val="24"/>
          <w:szCs w:val="24"/>
        </w:rPr>
        <w:t xml:space="preserve"> ou </w:t>
      </w:r>
      <w:r w:rsidRPr="00FE51F8">
        <w:rPr>
          <w:rFonts w:ascii="Generika" w:hAnsi="Generika"/>
          <w:color w:val="002060"/>
          <w:sz w:val="24"/>
          <w:szCs w:val="24"/>
        </w:rPr>
        <w:t>par</w:t>
      </w:r>
      <w:r w:rsidR="00F5607F" w:rsidRPr="00FE51F8">
        <w:rPr>
          <w:rFonts w:ascii="Generika" w:hAnsi="Generika"/>
          <w:color w:val="002060"/>
          <w:sz w:val="24"/>
          <w:szCs w:val="24"/>
        </w:rPr>
        <w:t xml:space="preserve"> </w:t>
      </w:r>
      <w:r w:rsidRPr="00FE51F8">
        <w:rPr>
          <w:rFonts w:ascii="Generika" w:hAnsi="Generika"/>
          <w:color w:val="002060"/>
          <w:sz w:val="24"/>
          <w:szCs w:val="24"/>
        </w:rPr>
        <w:t xml:space="preserve">un paiement immédiat </w:t>
      </w:r>
    </w:p>
    <w:p w14:paraId="1E6EDF9A" w14:textId="66BCA4A2" w:rsidR="00897EEE" w:rsidRPr="00FE51F8" w:rsidRDefault="00F5607F" w:rsidP="004A4EA3">
      <w:pPr>
        <w:pStyle w:val="Paragraphedeliste"/>
        <w:spacing w:before="100" w:beforeAutospacing="1" w:after="0" w:line="240" w:lineRule="auto"/>
        <w:ind w:left="709" w:hanging="294"/>
        <w:jc w:val="center"/>
        <w:rPr>
          <w:rFonts w:ascii="Generika" w:hAnsi="Generika"/>
          <w:color w:val="002060"/>
          <w:sz w:val="24"/>
          <w:szCs w:val="24"/>
        </w:rPr>
      </w:pPr>
      <w:proofErr w:type="gramStart"/>
      <w:r w:rsidRPr="00FE51F8">
        <w:rPr>
          <w:rFonts w:ascii="Generika" w:hAnsi="Generika"/>
          <w:color w:val="002060"/>
          <w:sz w:val="24"/>
          <w:szCs w:val="24"/>
        </w:rPr>
        <w:t>par</w:t>
      </w:r>
      <w:proofErr w:type="gramEnd"/>
      <w:r w:rsidR="00F850BF" w:rsidRPr="00FE51F8">
        <w:rPr>
          <w:rFonts w:ascii="Generika" w:hAnsi="Generika"/>
          <w:color w:val="002060"/>
          <w:sz w:val="24"/>
          <w:szCs w:val="24"/>
        </w:rPr>
        <w:t xml:space="preserve"> carte bancaire </w:t>
      </w:r>
      <w:r w:rsidRPr="00FE51F8">
        <w:rPr>
          <w:rFonts w:ascii="Generika" w:hAnsi="Generika"/>
          <w:color w:val="002060"/>
          <w:sz w:val="24"/>
          <w:szCs w:val="24"/>
        </w:rPr>
        <w:t xml:space="preserve">au téléphone </w:t>
      </w:r>
      <w:r w:rsidR="00F850BF" w:rsidRPr="00FE51F8">
        <w:rPr>
          <w:rFonts w:ascii="Generika" w:hAnsi="Generika"/>
          <w:color w:val="002060"/>
          <w:sz w:val="24"/>
          <w:szCs w:val="24"/>
        </w:rPr>
        <w:t>à moins de 7 jours de la visite</w:t>
      </w:r>
      <w:r w:rsidR="00C04ACE" w:rsidRPr="00FE51F8">
        <w:rPr>
          <w:rFonts w:ascii="Generika" w:hAnsi="Generika"/>
          <w:color w:val="002060"/>
          <w:sz w:val="24"/>
          <w:szCs w:val="24"/>
        </w:rPr>
        <w:t>.</w:t>
      </w:r>
    </w:p>
    <w:sectPr w:rsidR="00897EEE" w:rsidRPr="00FE51F8" w:rsidSect="004A4EA3">
      <w:pgSz w:w="11906" w:h="16838" w:code="9"/>
      <w:pgMar w:top="340" w:right="851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ka">
    <w:panose1 w:val="020005060200000200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4FB"/>
    <w:multiLevelType w:val="hybridMultilevel"/>
    <w:tmpl w:val="9F10C87C"/>
    <w:lvl w:ilvl="0" w:tplc="051EABFA">
      <w:start w:val="1"/>
      <w:numFmt w:val="bullet"/>
      <w:lvlText w:val=""/>
      <w:lvlJc w:val="left"/>
      <w:pPr>
        <w:ind w:left="4613" w:hanging="360"/>
      </w:pPr>
      <w:rPr>
        <w:rFonts w:ascii="Wingdings" w:hAnsi="Wingdings" w:hint="default"/>
      </w:rPr>
    </w:lvl>
    <w:lvl w:ilvl="1" w:tplc="C772FD72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35537C2E"/>
    <w:multiLevelType w:val="hybridMultilevel"/>
    <w:tmpl w:val="A288A628"/>
    <w:lvl w:ilvl="0" w:tplc="1DF81D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F640F"/>
    <w:multiLevelType w:val="hybridMultilevel"/>
    <w:tmpl w:val="406AA8C6"/>
    <w:lvl w:ilvl="0" w:tplc="78E4245C">
      <w:start w:val="1"/>
      <w:numFmt w:val="bullet"/>
      <w:lvlText w:val=""/>
      <w:lvlJc w:val="left"/>
      <w:pPr>
        <w:ind w:left="77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3AC2D72"/>
    <w:multiLevelType w:val="hybridMultilevel"/>
    <w:tmpl w:val="4C0E1CE6"/>
    <w:lvl w:ilvl="0" w:tplc="1DF81D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52D58"/>
    <w:multiLevelType w:val="hybridMultilevel"/>
    <w:tmpl w:val="9AA2C7A6"/>
    <w:lvl w:ilvl="0" w:tplc="CAA21E9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549AF"/>
    <w:multiLevelType w:val="hybridMultilevel"/>
    <w:tmpl w:val="72906430"/>
    <w:lvl w:ilvl="0" w:tplc="937C7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C1DAD"/>
    <w:multiLevelType w:val="hybridMultilevel"/>
    <w:tmpl w:val="A1524288"/>
    <w:lvl w:ilvl="0" w:tplc="E71CA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138C"/>
    <w:multiLevelType w:val="hybridMultilevel"/>
    <w:tmpl w:val="CD1EB6F2"/>
    <w:lvl w:ilvl="0" w:tplc="984E705A">
      <w:start w:val="1"/>
      <w:numFmt w:val="bullet"/>
      <w:lvlText w:val=""/>
      <w:lvlJc w:val="left"/>
      <w:pPr>
        <w:ind w:left="113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7D2E29C3"/>
    <w:multiLevelType w:val="hybridMultilevel"/>
    <w:tmpl w:val="4AF2B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20993">
    <w:abstractNumId w:val="6"/>
  </w:num>
  <w:num w:numId="2" w16cid:durableId="104545486">
    <w:abstractNumId w:val="0"/>
  </w:num>
  <w:num w:numId="3" w16cid:durableId="1807620285">
    <w:abstractNumId w:val="1"/>
  </w:num>
  <w:num w:numId="4" w16cid:durableId="122581618">
    <w:abstractNumId w:val="3"/>
  </w:num>
  <w:num w:numId="5" w16cid:durableId="902444163">
    <w:abstractNumId w:val="5"/>
  </w:num>
  <w:num w:numId="6" w16cid:durableId="2036884319">
    <w:abstractNumId w:val="4"/>
  </w:num>
  <w:num w:numId="7" w16cid:durableId="1502501822">
    <w:abstractNumId w:val="8"/>
  </w:num>
  <w:num w:numId="8" w16cid:durableId="1204555734">
    <w:abstractNumId w:val="2"/>
  </w:num>
  <w:num w:numId="9" w16cid:durableId="1481847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55"/>
    <w:rsid w:val="00000B1D"/>
    <w:rsid w:val="00001348"/>
    <w:rsid w:val="00016BB2"/>
    <w:rsid w:val="000351C1"/>
    <w:rsid w:val="000718D6"/>
    <w:rsid w:val="00072BE3"/>
    <w:rsid w:val="0009561D"/>
    <w:rsid w:val="00095762"/>
    <w:rsid w:val="000958F9"/>
    <w:rsid w:val="000C0C98"/>
    <w:rsid w:val="000C18A0"/>
    <w:rsid w:val="000D0D50"/>
    <w:rsid w:val="000D46DF"/>
    <w:rsid w:val="000E7C51"/>
    <w:rsid w:val="00122339"/>
    <w:rsid w:val="001340C0"/>
    <w:rsid w:val="00135E39"/>
    <w:rsid w:val="00163168"/>
    <w:rsid w:val="001664B5"/>
    <w:rsid w:val="00175275"/>
    <w:rsid w:val="00176135"/>
    <w:rsid w:val="001A7BCA"/>
    <w:rsid w:val="001D2FB3"/>
    <w:rsid w:val="001D4A35"/>
    <w:rsid w:val="001D5A29"/>
    <w:rsid w:val="002210D1"/>
    <w:rsid w:val="002210F3"/>
    <w:rsid w:val="00252D94"/>
    <w:rsid w:val="002727EF"/>
    <w:rsid w:val="002757F3"/>
    <w:rsid w:val="00296E2C"/>
    <w:rsid w:val="002A2E5F"/>
    <w:rsid w:val="002A333E"/>
    <w:rsid w:val="002B21E4"/>
    <w:rsid w:val="002B3B75"/>
    <w:rsid w:val="002B583D"/>
    <w:rsid w:val="002C0855"/>
    <w:rsid w:val="002D086C"/>
    <w:rsid w:val="002E4D24"/>
    <w:rsid w:val="002F40C9"/>
    <w:rsid w:val="00310BD9"/>
    <w:rsid w:val="00312872"/>
    <w:rsid w:val="003134D9"/>
    <w:rsid w:val="00316F12"/>
    <w:rsid w:val="00327392"/>
    <w:rsid w:val="00331446"/>
    <w:rsid w:val="0034016A"/>
    <w:rsid w:val="003433FA"/>
    <w:rsid w:val="00362336"/>
    <w:rsid w:val="003773BC"/>
    <w:rsid w:val="003779A5"/>
    <w:rsid w:val="003B65C9"/>
    <w:rsid w:val="003C5C99"/>
    <w:rsid w:val="003D2C15"/>
    <w:rsid w:val="003E0F80"/>
    <w:rsid w:val="003E30F6"/>
    <w:rsid w:val="003F269C"/>
    <w:rsid w:val="0042351E"/>
    <w:rsid w:val="0042532E"/>
    <w:rsid w:val="00427860"/>
    <w:rsid w:val="0043398D"/>
    <w:rsid w:val="004359AB"/>
    <w:rsid w:val="00436F44"/>
    <w:rsid w:val="00445B66"/>
    <w:rsid w:val="004475FB"/>
    <w:rsid w:val="00456E32"/>
    <w:rsid w:val="00467DDB"/>
    <w:rsid w:val="00481B82"/>
    <w:rsid w:val="00487B7A"/>
    <w:rsid w:val="004A1F2A"/>
    <w:rsid w:val="004A4EA3"/>
    <w:rsid w:val="004B23F5"/>
    <w:rsid w:val="004C70AD"/>
    <w:rsid w:val="004D48F1"/>
    <w:rsid w:val="004D7C47"/>
    <w:rsid w:val="004F7617"/>
    <w:rsid w:val="00502472"/>
    <w:rsid w:val="00503AC4"/>
    <w:rsid w:val="00553B50"/>
    <w:rsid w:val="00557EAA"/>
    <w:rsid w:val="00580CB8"/>
    <w:rsid w:val="00587B02"/>
    <w:rsid w:val="00590C2A"/>
    <w:rsid w:val="00595AB1"/>
    <w:rsid w:val="0059701C"/>
    <w:rsid w:val="005C04F9"/>
    <w:rsid w:val="005E55D0"/>
    <w:rsid w:val="005F1ADA"/>
    <w:rsid w:val="00607B1B"/>
    <w:rsid w:val="00617309"/>
    <w:rsid w:val="0062322B"/>
    <w:rsid w:val="006407CD"/>
    <w:rsid w:val="006B44A1"/>
    <w:rsid w:val="006C21A5"/>
    <w:rsid w:val="006C7263"/>
    <w:rsid w:val="006D1C98"/>
    <w:rsid w:val="006D5C20"/>
    <w:rsid w:val="006E10A3"/>
    <w:rsid w:val="00710BE9"/>
    <w:rsid w:val="00712600"/>
    <w:rsid w:val="00717370"/>
    <w:rsid w:val="007176A0"/>
    <w:rsid w:val="007201E1"/>
    <w:rsid w:val="00720AB4"/>
    <w:rsid w:val="00725115"/>
    <w:rsid w:val="007254DD"/>
    <w:rsid w:val="007301F6"/>
    <w:rsid w:val="007628EF"/>
    <w:rsid w:val="00766E70"/>
    <w:rsid w:val="007722A3"/>
    <w:rsid w:val="00773B35"/>
    <w:rsid w:val="007758C9"/>
    <w:rsid w:val="00787E59"/>
    <w:rsid w:val="007B5FED"/>
    <w:rsid w:val="007B69C9"/>
    <w:rsid w:val="007D02BD"/>
    <w:rsid w:val="007D2FDB"/>
    <w:rsid w:val="007E7200"/>
    <w:rsid w:val="007F021E"/>
    <w:rsid w:val="007F1B7F"/>
    <w:rsid w:val="008046B1"/>
    <w:rsid w:val="00826636"/>
    <w:rsid w:val="00845A60"/>
    <w:rsid w:val="008562D2"/>
    <w:rsid w:val="00857F9E"/>
    <w:rsid w:val="008678E2"/>
    <w:rsid w:val="008853F7"/>
    <w:rsid w:val="008950C0"/>
    <w:rsid w:val="00897EEE"/>
    <w:rsid w:val="008A6F6A"/>
    <w:rsid w:val="008A71AF"/>
    <w:rsid w:val="008B16C3"/>
    <w:rsid w:val="008B170B"/>
    <w:rsid w:val="008B6DAA"/>
    <w:rsid w:val="008F7633"/>
    <w:rsid w:val="009002B1"/>
    <w:rsid w:val="00900352"/>
    <w:rsid w:val="00901F5E"/>
    <w:rsid w:val="009115E9"/>
    <w:rsid w:val="0091768D"/>
    <w:rsid w:val="00925B10"/>
    <w:rsid w:val="00933040"/>
    <w:rsid w:val="00937091"/>
    <w:rsid w:val="00963870"/>
    <w:rsid w:val="009658F3"/>
    <w:rsid w:val="00992C99"/>
    <w:rsid w:val="009A0FA9"/>
    <w:rsid w:val="009B57EF"/>
    <w:rsid w:val="009C02ED"/>
    <w:rsid w:val="009C7475"/>
    <w:rsid w:val="009F4F8C"/>
    <w:rsid w:val="00A02A77"/>
    <w:rsid w:val="00A11EE4"/>
    <w:rsid w:val="00A20381"/>
    <w:rsid w:val="00A31118"/>
    <w:rsid w:val="00A4532B"/>
    <w:rsid w:val="00A527DF"/>
    <w:rsid w:val="00A52DA3"/>
    <w:rsid w:val="00A66760"/>
    <w:rsid w:val="00A7146E"/>
    <w:rsid w:val="00AC159B"/>
    <w:rsid w:val="00AD773C"/>
    <w:rsid w:val="00AE03C4"/>
    <w:rsid w:val="00AE4609"/>
    <w:rsid w:val="00B007BE"/>
    <w:rsid w:val="00B0438D"/>
    <w:rsid w:val="00B11214"/>
    <w:rsid w:val="00B11DF0"/>
    <w:rsid w:val="00B26602"/>
    <w:rsid w:val="00B30846"/>
    <w:rsid w:val="00B749DA"/>
    <w:rsid w:val="00B82CA5"/>
    <w:rsid w:val="00B83026"/>
    <w:rsid w:val="00B92115"/>
    <w:rsid w:val="00B93429"/>
    <w:rsid w:val="00BA583F"/>
    <w:rsid w:val="00BB2335"/>
    <w:rsid w:val="00BC11F7"/>
    <w:rsid w:val="00BC6DF1"/>
    <w:rsid w:val="00BE5812"/>
    <w:rsid w:val="00BE75F7"/>
    <w:rsid w:val="00BF37EB"/>
    <w:rsid w:val="00C02CB6"/>
    <w:rsid w:val="00C0369E"/>
    <w:rsid w:val="00C04ACE"/>
    <w:rsid w:val="00C233B2"/>
    <w:rsid w:val="00C2773C"/>
    <w:rsid w:val="00C348FE"/>
    <w:rsid w:val="00C47C10"/>
    <w:rsid w:val="00C50563"/>
    <w:rsid w:val="00C71AC1"/>
    <w:rsid w:val="00C758DB"/>
    <w:rsid w:val="00C9214C"/>
    <w:rsid w:val="00CB43E3"/>
    <w:rsid w:val="00CC2F4C"/>
    <w:rsid w:val="00CC7A10"/>
    <w:rsid w:val="00CE04F4"/>
    <w:rsid w:val="00CF4B9E"/>
    <w:rsid w:val="00D0275E"/>
    <w:rsid w:val="00D11A17"/>
    <w:rsid w:val="00D13962"/>
    <w:rsid w:val="00D20BF9"/>
    <w:rsid w:val="00D21D8C"/>
    <w:rsid w:val="00D31CF9"/>
    <w:rsid w:val="00D379A4"/>
    <w:rsid w:val="00D37FC7"/>
    <w:rsid w:val="00D455CB"/>
    <w:rsid w:val="00D52644"/>
    <w:rsid w:val="00D60544"/>
    <w:rsid w:val="00D73240"/>
    <w:rsid w:val="00D81181"/>
    <w:rsid w:val="00DA18FD"/>
    <w:rsid w:val="00DB1694"/>
    <w:rsid w:val="00DC70F1"/>
    <w:rsid w:val="00DD6655"/>
    <w:rsid w:val="00DE61C1"/>
    <w:rsid w:val="00DF04A3"/>
    <w:rsid w:val="00DF3D14"/>
    <w:rsid w:val="00E07CBB"/>
    <w:rsid w:val="00E1101B"/>
    <w:rsid w:val="00E30B55"/>
    <w:rsid w:val="00E40D10"/>
    <w:rsid w:val="00E44EF3"/>
    <w:rsid w:val="00E67105"/>
    <w:rsid w:val="00E67A8F"/>
    <w:rsid w:val="00E705D4"/>
    <w:rsid w:val="00E7733F"/>
    <w:rsid w:val="00E8461E"/>
    <w:rsid w:val="00E97F3E"/>
    <w:rsid w:val="00EA79CD"/>
    <w:rsid w:val="00EB0C55"/>
    <w:rsid w:val="00EB2112"/>
    <w:rsid w:val="00ED213A"/>
    <w:rsid w:val="00ED6A34"/>
    <w:rsid w:val="00EF4745"/>
    <w:rsid w:val="00F00314"/>
    <w:rsid w:val="00F01AC4"/>
    <w:rsid w:val="00F0388B"/>
    <w:rsid w:val="00F55B37"/>
    <w:rsid w:val="00F5607F"/>
    <w:rsid w:val="00F71912"/>
    <w:rsid w:val="00F737F1"/>
    <w:rsid w:val="00F8503E"/>
    <w:rsid w:val="00F850BF"/>
    <w:rsid w:val="00F93512"/>
    <w:rsid w:val="00FA4631"/>
    <w:rsid w:val="00FC2F12"/>
    <w:rsid w:val="00FC39F2"/>
    <w:rsid w:val="00FC792B"/>
    <w:rsid w:val="00FD5821"/>
    <w:rsid w:val="00FD77BD"/>
    <w:rsid w:val="00FE51F8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CAB"/>
  <w15:docId w15:val="{15C3921B-624A-4745-A707-1849CA5B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65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7B1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B6DA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lavillette.com/files/2/23/02/@/29562820-fiche-atelier-groupe-ramses-v4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resagroupesexpo@vill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8680-4EEF-4BFB-9D67-8598930D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EPPGHV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COUTOUZIS, Amanda</dc:creator>
  <cp:lastModifiedBy>DABO, Dialla</cp:lastModifiedBy>
  <cp:revision>3</cp:revision>
  <cp:lastPrinted>2023-01-13T16:20:00Z</cp:lastPrinted>
  <dcterms:created xsi:type="dcterms:W3CDTF">2023-01-16T09:29:00Z</dcterms:created>
  <dcterms:modified xsi:type="dcterms:W3CDTF">2023-01-16T09:29:00Z</dcterms:modified>
</cp:coreProperties>
</file>